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108" w:tblpY="514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F24248" w:rsidRPr="003208CB" w14:paraId="47B99E65" w14:textId="77777777" w:rsidTr="0081549B">
        <w:trPr>
          <w:trHeight w:val="426"/>
        </w:trPr>
        <w:tc>
          <w:tcPr>
            <w:tcW w:w="5778" w:type="dxa"/>
          </w:tcPr>
          <w:p w14:paraId="0E511F35" w14:textId="77777777" w:rsidR="00F24248" w:rsidRPr="003208CB" w:rsidRDefault="0081549B" w:rsidP="0081549B">
            <w:pPr>
              <w:ind w:lef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536" w:type="dxa"/>
          </w:tcPr>
          <w:p w14:paraId="5926FCB5" w14:textId="77777777" w:rsidR="00F24248" w:rsidRPr="003208CB" w:rsidRDefault="00F24248" w:rsidP="005832EB">
            <w:pPr>
              <w:pStyle w:val="a3"/>
              <w:ind w:left="601" w:firstLine="0"/>
              <w:rPr>
                <w:b/>
                <w:szCs w:val="24"/>
              </w:rPr>
            </w:pPr>
          </w:p>
        </w:tc>
      </w:tr>
    </w:tbl>
    <w:p w14:paraId="36FE5F16" w14:textId="5FC4118F" w:rsidR="00DE53C2" w:rsidRPr="009D6EA7" w:rsidRDefault="0081549B" w:rsidP="009D6EA7">
      <w:pPr>
        <w:pStyle w:val="a3"/>
        <w:ind w:firstLine="0"/>
        <w:jc w:val="right"/>
        <w:rPr>
          <w:b/>
          <w:sz w:val="26"/>
          <w:szCs w:val="26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</w:t>
      </w:r>
      <w:r w:rsidRPr="009D6EA7">
        <w:rPr>
          <w:b/>
          <w:sz w:val="26"/>
          <w:szCs w:val="26"/>
        </w:rPr>
        <w:t>Приложение 3</w:t>
      </w:r>
    </w:p>
    <w:p w14:paraId="57929307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D14243">
        <w:rPr>
          <w:b/>
          <w:szCs w:val="24"/>
        </w:rPr>
        <w:t>З</w:t>
      </w:r>
      <w:r w:rsidR="00E97DCC" w:rsidRPr="00D14243">
        <w:rPr>
          <w:b/>
          <w:szCs w:val="24"/>
        </w:rPr>
        <w:t>АДАНИЕ НА ПРОЕКТИРОВАНИЕ</w:t>
      </w:r>
    </w:p>
    <w:p w14:paraId="2D1F4AB0" w14:textId="77777777" w:rsidR="00D74401" w:rsidRPr="00D14243" w:rsidRDefault="00D74401" w:rsidP="00DF14BD">
      <w:pPr>
        <w:pStyle w:val="a3"/>
        <w:ind w:firstLine="0"/>
        <w:jc w:val="center"/>
        <w:rPr>
          <w:b/>
          <w:szCs w:val="24"/>
        </w:rPr>
      </w:pPr>
    </w:p>
    <w:p w14:paraId="2480FEEE" w14:textId="77777777" w:rsidR="00006661" w:rsidRPr="007C4A26" w:rsidRDefault="004638FE" w:rsidP="00D74401">
      <w:pPr>
        <w:autoSpaceDE w:val="0"/>
        <w:autoSpaceDN w:val="0"/>
        <w:adjustRightInd w:val="0"/>
        <w:ind w:right="-1" w:firstLine="567"/>
        <w:jc w:val="center"/>
        <w:rPr>
          <w:b/>
          <w:sz w:val="24"/>
          <w:szCs w:val="24"/>
        </w:rPr>
      </w:pPr>
      <w:r w:rsidRPr="00AC6F1F">
        <w:rPr>
          <w:b/>
          <w:sz w:val="24"/>
          <w:szCs w:val="24"/>
        </w:rPr>
        <w:t xml:space="preserve">РД </w:t>
      </w:r>
      <w:r w:rsidR="00D74401" w:rsidRPr="00AC6F1F">
        <w:rPr>
          <w:b/>
          <w:sz w:val="24"/>
          <w:szCs w:val="24"/>
        </w:rPr>
        <w:t xml:space="preserve"> «</w:t>
      </w:r>
      <w:r w:rsidR="006C3C60">
        <w:rPr>
          <w:b/>
          <w:sz w:val="24"/>
          <w:szCs w:val="24"/>
        </w:rPr>
        <w:t>Реконструкция. Водовода высокого давления Д114 от УПН до скважины №319 куста №13</w:t>
      </w:r>
      <w:r w:rsidR="00D74401" w:rsidRPr="00AC6F1F">
        <w:rPr>
          <w:b/>
          <w:sz w:val="24"/>
          <w:szCs w:val="24"/>
        </w:rPr>
        <w:t>»</w:t>
      </w:r>
      <w:r w:rsidR="0062063E">
        <w:rPr>
          <w:b/>
          <w:sz w:val="24"/>
          <w:szCs w:val="24"/>
        </w:rPr>
        <w:t xml:space="preserve"> (инв. №120001110001131).</w:t>
      </w:r>
    </w:p>
    <w:p w14:paraId="03C0C4C2" w14:textId="77777777" w:rsidR="007C36B5" w:rsidRPr="007C4A26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4B6034" w:rsidRPr="007C4A26" w14:paraId="6C652819" w14:textId="77777777" w:rsidTr="00E805B4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0738" w14:textId="77777777" w:rsidR="00DD522D" w:rsidRPr="0000045A" w:rsidRDefault="00DD522D" w:rsidP="00E805B4">
            <w:pPr>
              <w:rPr>
                <w:b/>
                <w:sz w:val="24"/>
                <w:szCs w:val="24"/>
              </w:rPr>
            </w:pPr>
            <w:r w:rsidRPr="0000045A">
              <w:rPr>
                <w:b/>
                <w:sz w:val="24"/>
                <w:szCs w:val="24"/>
              </w:rPr>
              <w:t xml:space="preserve">1. </w:t>
            </w:r>
            <w:r w:rsidR="004B6034" w:rsidRPr="0000045A">
              <w:rPr>
                <w:b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A06C" w14:textId="77777777" w:rsidR="002E3241" w:rsidRPr="0000045A" w:rsidRDefault="00CC0C3A" w:rsidP="0000045A">
            <w:pPr>
              <w:jc w:val="both"/>
              <w:rPr>
                <w:i/>
                <w:sz w:val="24"/>
                <w:szCs w:val="24"/>
              </w:rPr>
            </w:pPr>
            <w:r w:rsidRPr="00D76311">
              <w:rPr>
                <w:i/>
                <w:sz w:val="24"/>
                <w:szCs w:val="24"/>
              </w:rPr>
              <w:t>1.1</w:t>
            </w:r>
            <w:r w:rsidR="00FB3BB8" w:rsidRPr="00D76311">
              <w:rPr>
                <w:i/>
                <w:sz w:val="24"/>
                <w:szCs w:val="24"/>
              </w:rPr>
              <w:t>.</w:t>
            </w:r>
            <w:r w:rsidRPr="00D76311">
              <w:rPr>
                <w:i/>
                <w:sz w:val="24"/>
                <w:szCs w:val="24"/>
              </w:rPr>
              <w:t xml:space="preserve"> </w:t>
            </w:r>
            <w:r w:rsidR="00FB3BB8" w:rsidRPr="00D76311">
              <w:rPr>
                <w:i/>
                <w:sz w:val="24"/>
                <w:szCs w:val="24"/>
              </w:rPr>
              <w:t xml:space="preserve">Внутрипостроечный титульный список объектов капитального строительства и реконструкции АО «Белкамнефть» им. А.А. Волкова на </w:t>
            </w:r>
            <w:r w:rsidR="0000045A" w:rsidRPr="00D76311">
              <w:rPr>
                <w:i/>
                <w:sz w:val="24"/>
                <w:szCs w:val="24"/>
              </w:rPr>
              <w:t>202</w:t>
            </w:r>
            <w:r w:rsidR="006C3C60">
              <w:rPr>
                <w:i/>
                <w:sz w:val="24"/>
                <w:szCs w:val="24"/>
              </w:rPr>
              <w:t>5</w:t>
            </w:r>
            <w:r w:rsidR="00FB3BB8" w:rsidRPr="00D76311"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526FBA" w:rsidRPr="007C4A26" w14:paraId="1009AE49" w14:textId="77777777" w:rsidTr="0033554F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140" w14:textId="77777777" w:rsidR="00526FBA" w:rsidRPr="00D14243" w:rsidRDefault="00526FBA" w:rsidP="00EF3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C4A26">
              <w:rPr>
                <w:b/>
                <w:sz w:val="24"/>
                <w:szCs w:val="24"/>
              </w:rPr>
              <w:t>. Район, пункт, площадка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34B" w14:textId="77777777" w:rsidR="00526FBA" w:rsidRPr="00D14243" w:rsidRDefault="00B34B16" w:rsidP="00EF38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 Удмуртская Республика, Воткинский район, Черновское нефтяное месторождение</w:t>
            </w:r>
          </w:p>
        </w:tc>
      </w:tr>
      <w:tr w:rsidR="009928A6" w:rsidRPr="007C4A26" w14:paraId="37D1E0AA" w14:textId="77777777" w:rsidTr="0033554F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62C" w14:textId="77777777" w:rsidR="009928A6" w:rsidRPr="00EC29F5" w:rsidRDefault="009928A6" w:rsidP="00C76110">
            <w:pPr>
              <w:rPr>
                <w:b/>
                <w:sz w:val="24"/>
                <w:szCs w:val="24"/>
              </w:rPr>
            </w:pPr>
            <w:r w:rsidRPr="00EC29F5">
              <w:rPr>
                <w:b/>
                <w:sz w:val="24"/>
                <w:szCs w:val="24"/>
              </w:rPr>
              <w:t>3. Вид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3E8" w14:textId="77777777" w:rsidR="009928A6" w:rsidRPr="00EC29F5" w:rsidRDefault="00B34B16" w:rsidP="00363BE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 Реконструкция</w:t>
            </w:r>
          </w:p>
        </w:tc>
      </w:tr>
      <w:tr w:rsidR="009928A6" w:rsidRPr="007C4A26" w14:paraId="36373A46" w14:textId="77777777" w:rsidTr="00FA4D6A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BB3E" w14:textId="77777777" w:rsidR="009928A6" w:rsidRPr="007C4A26" w:rsidRDefault="009928A6" w:rsidP="005B2C6B">
            <w:pPr>
              <w:rPr>
                <w:b/>
                <w:sz w:val="24"/>
                <w:szCs w:val="24"/>
              </w:rPr>
            </w:pPr>
            <w:bookmarkStart w:id="0" w:name="_Hlk123227204"/>
            <w:r>
              <w:rPr>
                <w:b/>
                <w:sz w:val="24"/>
                <w:szCs w:val="24"/>
              </w:rPr>
              <w:t>4</w:t>
            </w:r>
            <w:r w:rsidRPr="007C4A26">
              <w:rPr>
                <w:b/>
                <w:sz w:val="24"/>
                <w:szCs w:val="24"/>
              </w:rPr>
              <w:t>. Стадийность проектирования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F911" w14:textId="77777777" w:rsidR="002C32B7" w:rsidRDefault="00AC4E6D" w:rsidP="002C32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 Инженерные изыскания.</w:t>
            </w:r>
          </w:p>
          <w:p w14:paraId="6CF2B5D9" w14:textId="77777777" w:rsidR="009928A6" w:rsidRPr="00FA4D6A" w:rsidRDefault="002C32B7" w:rsidP="002C32B7">
            <w:r>
              <w:rPr>
                <w:i/>
                <w:sz w:val="24"/>
                <w:szCs w:val="24"/>
              </w:rPr>
              <w:t>4.2. Рабочая документация.</w:t>
            </w:r>
            <w:r w:rsidR="00D57278">
              <w:rPr>
                <w:i/>
                <w:sz w:val="24"/>
                <w:szCs w:val="24"/>
              </w:rPr>
              <w:t xml:space="preserve"> </w:t>
            </w:r>
          </w:p>
        </w:tc>
      </w:tr>
      <w:bookmarkEnd w:id="0"/>
      <w:tr w:rsidR="009928A6" w:rsidRPr="007C4A26" w14:paraId="343C6643" w14:textId="77777777" w:rsidTr="0033554F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4D64" w14:textId="77777777" w:rsidR="009928A6" w:rsidRPr="007C4A26" w:rsidRDefault="000344D0" w:rsidP="008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928A6" w:rsidRPr="007C4A26">
              <w:rPr>
                <w:b/>
                <w:sz w:val="24"/>
                <w:szCs w:val="24"/>
              </w:rPr>
              <w:t xml:space="preserve">. Ранее выполненная проектная документация по объекту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DDA" w14:textId="77777777" w:rsidR="00314B29" w:rsidRDefault="000344D0" w:rsidP="0030380E">
            <w:pPr>
              <w:rPr>
                <w:i/>
                <w:sz w:val="24"/>
                <w:szCs w:val="24"/>
              </w:rPr>
            </w:pPr>
            <w:r w:rsidRPr="00E31D06">
              <w:rPr>
                <w:i/>
                <w:sz w:val="24"/>
                <w:szCs w:val="24"/>
              </w:rPr>
              <w:t>5</w:t>
            </w:r>
            <w:r w:rsidR="009928A6" w:rsidRPr="00E31D06">
              <w:rPr>
                <w:i/>
                <w:sz w:val="24"/>
                <w:szCs w:val="24"/>
              </w:rPr>
              <w:t xml:space="preserve">.1. </w:t>
            </w:r>
            <w:r w:rsidR="00314B29">
              <w:rPr>
                <w:i/>
                <w:sz w:val="24"/>
                <w:szCs w:val="24"/>
              </w:rPr>
              <w:t>ПД</w:t>
            </w:r>
            <w:r w:rsidR="00E31D06">
              <w:rPr>
                <w:i/>
                <w:sz w:val="24"/>
                <w:szCs w:val="24"/>
              </w:rPr>
              <w:t xml:space="preserve"> </w:t>
            </w:r>
            <w:r w:rsidR="00314B29">
              <w:rPr>
                <w:i/>
                <w:sz w:val="24"/>
                <w:szCs w:val="24"/>
              </w:rPr>
              <w:t xml:space="preserve">«Расширение УПН Черновского нефтяного месторождения. Корректировка». Технологические решения. Система ППД. Кустовые площадки. Графическая часть. Водовод от УПН до </w:t>
            </w:r>
            <w:r w:rsidR="00E31D06">
              <w:rPr>
                <w:i/>
                <w:sz w:val="24"/>
                <w:szCs w:val="24"/>
              </w:rPr>
              <w:t>поглощающей</w:t>
            </w:r>
            <w:r w:rsidR="00314B2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314B29">
              <w:rPr>
                <w:i/>
                <w:sz w:val="24"/>
                <w:szCs w:val="24"/>
              </w:rPr>
              <w:t>скв.№</w:t>
            </w:r>
            <w:proofErr w:type="gramEnd"/>
            <w:r w:rsidR="00314B29">
              <w:rPr>
                <w:i/>
                <w:sz w:val="24"/>
                <w:szCs w:val="24"/>
              </w:rPr>
              <w:t>319 (лист 22)</w:t>
            </w:r>
          </w:p>
          <w:p w14:paraId="102345E0" w14:textId="77777777" w:rsidR="002C32B7" w:rsidRPr="00C51AC9" w:rsidRDefault="002C32B7" w:rsidP="002C32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(арх. № 1392-ИОС7.2.2</w:t>
            </w:r>
            <w:r w:rsidR="00314B29">
              <w:rPr>
                <w:i/>
                <w:sz w:val="24"/>
                <w:szCs w:val="24"/>
              </w:rPr>
              <w:t xml:space="preserve"> Том 5.7.2.2</w:t>
            </w:r>
            <w:r>
              <w:rPr>
                <w:i/>
                <w:sz w:val="24"/>
                <w:szCs w:val="24"/>
              </w:rPr>
              <w:t>), разработ</w:t>
            </w:r>
            <w:r w:rsidR="00314B29">
              <w:rPr>
                <w:i/>
                <w:sz w:val="24"/>
                <w:szCs w:val="24"/>
              </w:rPr>
              <w:t>чик – ООО ПКИ «</w:t>
            </w:r>
            <w:proofErr w:type="spellStart"/>
            <w:r w:rsidR="00314B29">
              <w:rPr>
                <w:i/>
                <w:sz w:val="24"/>
                <w:szCs w:val="24"/>
              </w:rPr>
              <w:t>Промпроект</w:t>
            </w:r>
            <w:proofErr w:type="spellEnd"/>
            <w:r w:rsidR="00314B29">
              <w:rPr>
                <w:i/>
                <w:sz w:val="24"/>
                <w:szCs w:val="24"/>
              </w:rPr>
              <w:t>», 2014</w:t>
            </w:r>
            <w:r>
              <w:rPr>
                <w:i/>
                <w:sz w:val="24"/>
                <w:szCs w:val="24"/>
              </w:rPr>
              <w:t xml:space="preserve"> года.</w:t>
            </w:r>
          </w:p>
        </w:tc>
      </w:tr>
      <w:tr w:rsidR="009928A6" w:rsidRPr="007C4A26" w14:paraId="447D87BC" w14:textId="77777777" w:rsidTr="0033554F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88D" w14:textId="77777777" w:rsidR="009928A6" w:rsidRPr="00E915B6" w:rsidRDefault="000344D0" w:rsidP="00EF3878">
            <w:pPr>
              <w:rPr>
                <w:b/>
                <w:sz w:val="24"/>
                <w:szCs w:val="24"/>
              </w:rPr>
            </w:pPr>
            <w:r w:rsidRPr="00E915B6">
              <w:rPr>
                <w:b/>
                <w:sz w:val="24"/>
                <w:szCs w:val="24"/>
              </w:rPr>
              <w:t>6</w:t>
            </w:r>
            <w:r w:rsidR="009928A6" w:rsidRPr="00E915B6">
              <w:rPr>
                <w:b/>
                <w:sz w:val="24"/>
                <w:szCs w:val="24"/>
              </w:rPr>
              <w:t>. Заказчик проекта</w:t>
            </w:r>
          </w:p>
          <w:p w14:paraId="0DEAF565" w14:textId="77777777" w:rsidR="009928A6" w:rsidRPr="00E915B6" w:rsidRDefault="009928A6" w:rsidP="00EF387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D1B3" w14:textId="77777777" w:rsidR="009928A6" w:rsidRPr="00E915B6" w:rsidRDefault="00E915B6" w:rsidP="00EF3878">
            <w:pPr>
              <w:rPr>
                <w:i/>
                <w:sz w:val="24"/>
                <w:szCs w:val="24"/>
                <w:highlight w:val="yellow"/>
              </w:rPr>
            </w:pPr>
            <w:r w:rsidRPr="00E915B6">
              <w:rPr>
                <w:i/>
                <w:sz w:val="24"/>
                <w:szCs w:val="24"/>
              </w:rPr>
              <w:t>Общество с ограниченной ответственностью «Региональный нефтяной консорциум»</w:t>
            </w:r>
          </w:p>
        </w:tc>
      </w:tr>
      <w:tr w:rsidR="009928A6" w:rsidRPr="007C4A26" w14:paraId="68ACDBDD" w14:textId="77777777" w:rsidTr="00D302FA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0A9F" w14:textId="77777777" w:rsidR="009928A6" w:rsidRPr="007C4A26" w:rsidRDefault="000344D0" w:rsidP="00F06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928A6" w:rsidRPr="007C4A26">
              <w:rPr>
                <w:b/>
                <w:sz w:val="24"/>
                <w:szCs w:val="24"/>
              </w:rPr>
              <w:t>. Проектная организация - генеральный проектировщик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28A3" w14:textId="77777777" w:rsidR="009928A6" w:rsidRPr="007C4A26" w:rsidRDefault="000344D0" w:rsidP="00F0657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9928A6" w:rsidRPr="007C4A26">
              <w:rPr>
                <w:i/>
                <w:sz w:val="24"/>
                <w:szCs w:val="24"/>
              </w:rPr>
              <w:t>.1. Определяется на тендерной основе</w:t>
            </w:r>
          </w:p>
        </w:tc>
      </w:tr>
      <w:tr w:rsidR="009928A6" w:rsidRPr="007C4A26" w14:paraId="67D3C98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7A5" w14:textId="77777777" w:rsidR="009928A6" w:rsidRPr="007C4A26" w:rsidRDefault="000344D0" w:rsidP="00AC3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928A6" w:rsidRPr="007C4A26">
              <w:rPr>
                <w:b/>
                <w:sz w:val="24"/>
                <w:szCs w:val="24"/>
              </w:rPr>
              <w:t>. Сроки начала и окончания работ по настоящему проекту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302C" w14:textId="77777777" w:rsidR="005C32F6" w:rsidRPr="007C4A26" w:rsidRDefault="00E31D06" w:rsidP="00E31D0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8.1. В соответствии с календарным планом. Сроки не должны превышать: выполнение Инженерно-геодезических изысканий и Инженерно-геологических изысканий – 30 календарных дней с момента заключения договорных отношений, раз</w:t>
            </w:r>
            <w:r w:rsidR="00D14C0F">
              <w:rPr>
                <w:i/>
                <w:sz w:val="24"/>
                <w:szCs w:val="24"/>
              </w:rPr>
              <w:t>работка РД – 7</w:t>
            </w:r>
            <w:r>
              <w:rPr>
                <w:i/>
                <w:sz w:val="24"/>
                <w:szCs w:val="24"/>
              </w:rPr>
              <w:t>0 календарных дней с момента окончания Инженерных изысканий.</w:t>
            </w:r>
          </w:p>
        </w:tc>
      </w:tr>
      <w:tr w:rsidR="009928A6" w:rsidRPr="007C4A26" w14:paraId="3E10FB06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D73A" w14:textId="77777777" w:rsidR="009928A6" w:rsidRPr="007C4A26" w:rsidRDefault="000344D0" w:rsidP="00376F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928A6" w:rsidRPr="007C4A26">
              <w:rPr>
                <w:b/>
                <w:sz w:val="24"/>
                <w:szCs w:val="24"/>
              </w:rPr>
              <w:t xml:space="preserve">. Особые условия строительства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9DF7" w14:textId="77777777" w:rsidR="009928A6" w:rsidRPr="007C4A26" w:rsidRDefault="000344D0" w:rsidP="000344D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9928A6" w:rsidRPr="007C4A26">
              <w:rPr>
                <w:i/>
                <w:sz w:val="24"/>
                <w:szCs w:val="24"/>
              </w:rPr>
              <w:t xml:space="preserve">.1. </w:t>
            </w:r>
            <w:r>
              <w:rPr>
                <w:i/>
                <w:sz w:val="24"/>
                <w:szCs w:val="24"/>
              </w:rPr>
              <w:t>Строительство</w:t>
            </w:r>
            <w:r w:rsidR="009928A6" w:rsidRPr="007C4A26">
              <w:rPr>
                <w:i/>
                <w:sz w:val="24"/>
                <w:szCs w:val="24"/>
              </w:rPr>
              <w:t xml:space="preserve"> в условиях действующего предприятия с непрерывным технологическим процессом 365 дней в году, подключение к действующим коммуникациям с соблюдением норм промышленной и экологической безопасности.</w:t>
            </w:r>
          </w:p>
        </w:tc>
      </w:tr>
      <w:tr w:rsidR="009928A6" w:rsidRPr="007C4A26" w14:paraId="78D216F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FD68" w14:textId="77777777" w:rsidR="009928A6" w:rsidRPr="007C4A26" w:rsidRDefault="009928A6" w:rsidP="00376F8C">
            <w:pPr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1</w:t>
            </w:r>
            <w:r w:rsidR="000344D0">
              <w:rPr>
                <w:b/>
                <w:sz w:val="24"/>
                <w:szCs w:val="24"/>
              </w:rPr>
              <w:t>0</w:t>
            </w:r>
            <w:r w:rsidRPr="007C4A26">
              <w:rPr>
                <w:b/>
                <w:sz w:val="24"/>
                <w:szCs w:val="24"/>
              </w:rPr>
              <w:t>. Основные технико-</w:t>
            </w:r>
          </w:p>
          <w:p w14:paraId="05584BA9" w14:textId="77777777" w:rsidR="009928A6" w:rsidRPr="007C4A26" w:rsidRDefault="009928A6" w:rsidP="00376F8C">
            <w:pPr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3CF" w14:textId="77777777" w:rsidR="00475219" w:rsidRPr="00E915B6" w:rsidRDefault="00475219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10.1. Объем транспортировки жидкости по водоводу – </w:t>
            </w:r>
            <w:r w:rsidR="005C618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тыс.  м3/</w:t>
            </w:r>
            <w:proofErr w:type="spellStart"/>
            <w:r>
              <w:rPr>
                <w:i/>
                <w:sz w:val="24"/>
                <w:szCs w:val="24"/>
              </w:rPr>
              <w:t>сут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14:paraId="75AAF5A0" w14:textId="77777777" w:rsidR="00FE4A83" w:rsidRPr="00FE4A83" w:rsidRDefault="00FE4A83" w:rsidP="00475219">
            <w:pPr>
              <w:jc w:val="both"/>
              <w:rPr>
                <w:i/>
                <w:sz w:val="24"/>
                <w:szCs w:val="24"/>
              </w:rPr>
            </w:pPr>
            <w:r w:rsidRPr="00FE4A83">
              <w:rPr>
                <w:i/>
                <w:sz w:val="24"/>
                <w:szCs w:val="24"/>
              </w:rPr>
              <w:t xml:space="preserve">10.2 </w:t>
            </w:r>
            <w:r>
              <w:rPr>
                <w:i/>
                <w:sz w:val="24"/>
                <w:szCs w:val="24"/>
              </w:rPr>
              <w:t>Максимальное рабочее давление принять 5Мпа.</w:t>
            </w:r>
          </w:p>
          <w:p w14:paraId="3A9DFBA1" w14:textId="77777777" w:rsidR="00475219" w:rsidRDefault="00FE4A83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</w:t>
            </w:r>
            <w:r w:rsidR="00475219">
              <w:rPr>
                <w:i/>
                <w:sz w:val="24"/>
                <w:szCs w:val="24"/>
              </w:rPr>
              <w:t>. Идентификационные сведения (согласно ст. 4 384-ФЗ):</w:t>
            </w:r>
          </w:p>
          <w:p w14:paraId="59CB16BE" w14:textId="77777777" w:rsidR="00475219" w:rsidRDefault="00475219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объекты поддержания пластового давления, код 08.06.001.002 (приказ № 928/</w:t>
            </w:r>
            <w:proofErr w:type="spellStart"/>
            <w:r>
              <w:rPr>
                <w:i/>
                <w:sz w:val="24"/>
                <w:szCs w:val="24"/>
              </w:rPr>
              <w:t>пр</w:t>
            </w:r>
            <w:proofErr w:type="spellEnd"/>
            <w:r>
              <w:rPr>
                <w:i/>
                <w:sz w:val="24"/>
                <w:szCs w:val="24"/>
              </w:rPr>
              <w:t xml:space="preserve"> от 02.11.2022);</w:t>
            </w:r>
          </w:p>
          <w:p w14:paraId="5F346D42" w14:textId="77777777" w:rsidR="00475219" w:rsidRDefault="00475219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относится к опасным производственным объектам;</w:t>
            </w:r>
          </w:p>
          <w:p w14:paraId="79506EF0" w14:textId="77777777" w:rsidR="00475219" w:rsidRDefault="00475219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категория по пожарной и взрывопожарной опасности – отсутствует; </w:t>
            </w:r>
          </w:p>
          <w:p w14:paraId="1DBCF7F5" w14:textId="77777777" w:rsidR="00475219" w:rsidRDefault="00475219" w:rsidP="004752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наличие помещений с постоянным пребыванием людей – нет;</w:t>
            </w:r>
          </w:p>
          <w:p w14:paraId="758134C3" w14:textId="77777777" w:rsidR="009928A6" w:rsidRPr="007C4A26" w:rsidRDefault="00475219" w:rsidP="001714F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уровень ответственности – нормальный</w:t>
            </w:r>
            <w:r w:rsidR="00FE4A83">
              <w:rPr>
                <w:i/>
                <w:sz w:val="24"/>
                <w:szCs w:val="24"/>
              </w:rPr>
              <w:t>.</w:t>
            </w:r>
          </w:p>
        </w:tc>
      </w:tr>
      <w:tr w:rsidR="009928A6" w:rsidRPr="007C4A26" w14:paraId="7C52B4B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2B4B" w14:textId="77777777" w:rsidR="009928A6" w:rsidRPr="00AC6F1F" w:rsidRDefault="009928A6" w:rsidP="000344D0">
            <w:pPr>
              <w:rPr>
                <w:b/>
                <w:sz w:val="24"/>
                <w:szCs w:val="24"/>
              </w:rPr>
            </w:pPr>
            <w:r w:rsidRPr="00AC6F1F">
              <w:rPr>
                <w:b/>
                <w:sz w:val="24"/>
                <w:szCs w:val="24"/>
              </w:rPr>
              <w:t>1</w:t>
            </w:r>
            <w:r w:rsidR="000344D0" w:rsidRPr="00AC6F1F">
              <w:rPr>
                <w:b/>
                <w:sz w:val="24"/>
                <w:szCs w:val="24"/>
              </w:rPr>
              <w:t>1</w:t>
            </w:r>
            <w:r w:rsidRPr="00AC6F1F">
              <w:rPr>
                <w:b/>
                <w:sz w:val="24"/>
                <w:szCs w:val="24"/>
              </w:rPr>
              <w:t>. Состав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B82F" w14:textId="77777777" w:rsidR="005C618C" w:rsidRDefault="005C618C" w:rsidP="005C618C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11.1. Запроектировать </w:t>
            </w:r>
            <w:r w:rsidR="00F44746">
              <w:rPr>
                <w:i/>
                <w:sz w:val="24"/>
                <w:szCs w:val="24"/>
              </w:rPr>
              <w:t xml:space="preserve">высоконапорный </w:t>
            </w:r>
            <w:r>
              <w:rPr>
                <w:i/>
                <w:sz w:val="24"/>
                <w:szCs w:val="24"/>
              </w:rPr>
              <w:t>водовод, протяженностью</w:t>
            </w:r>
            <w:r w:rsidR="005B642B">
              <w:rPr>
                <w:i/>
                <w:sz w:val="24"/>
                <w:szCs w:val="24"/>
              </w:rPr>
              <w:t xml:space="preserve"> ориентировочно</w:t>
            </w:r>
            <w:r>
              <w:rPr>
                <w:i/>
                <w:sz w:val="24"/>
                <w:szCs w:val="24"/>
              </w:rPr>
              <w:t xml:space="preserve"> 1,5 км, из армированных стеклопластиковых труб с раструбным соединением; диаметр и толщину стенку определить расчетом,  но не менее </w:t>
            </w:r>
            <w:r>
              <w:rPr>
                <w:i/>
                <w:sz w:val="24"/>
                <w:szCs w:val="24"/>
                <w:lang w:val="en-US"/>
              </w:rPr>
              <w:t>DN</w:t>
            </w:r>
            <w:r>
              <w:rPr>
                <w:i/>
                <w:sz w:val="24"/>
                <w:szCs w:val="24"/>
              </w:rPr>
              <w:t xml:space="preserve"> 150 . </w:t>
            </w:r>
          </w:p>
          <w:p w14:paraId="1E73B80C" w14:textId="77777777" w:rsidR="005C618C" w:rsidRDefault="005C618C" w:rsidP="005C618C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11.2. Предусмотреть переход проектируемого водовода через внутриплощадочный проезд </w:t>
            </w:r>
            <w:r w:rsidR="00976C3C">
              <w:rPr>
                <w:i/>
                <w:sz w:val="24"/>
                <w:szCs w:val="24"/>
              </w:rPr>
              <w:t>на</w:t>
            </w:r>
            <w:r>
              <w:rPr>
                <w:i/>
                <w:sz w:val="24"/>
                <w:szCs w:val="24"/>
              </w:rPr>
              <w:t xml:space="preserve"> УПН </w:t>
            </w:r>
            <w:r w:rsidR="00682C31">
              <w:rPr>
                <w:i/>
                <w:sz w:val="24"/>
                <w:szCs w:val="24"/>
              </w:rPr>
              <w:t>Черновское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82C31">
              <w:rPr>
                <w:i/>
                <w:sz w:val="24"/>
                <w:szCs w:val="24"/>
              </w:rPr>
              <w:t>н.м</w:t>
            </w:r>
            <w:proofErr w:type="spellEnd"/>
            <w:r w:rsidR="00682C31">
              <w:rPr>
                <w:i/>
                <w:sz w:val="24"/>
                <w:szCs w:val="24"/>
              </w:rPr>
              <w:t>.</w:t>
            </w:r>
          </w:p>
          <w:p w14:paraId="58685716" w14:textId="77777777" w:rsidR="005C618C" w:rsidRDefault="00976C3C" w:rsidP="005C618C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11.3. П</w:t>
            </w:r>
            <w:r w:rsidR="005C618C">
              <w:rPr>
                <w:i/>
                <w:sz w:val="24"/>
                <w:szCs w:val="24"/>
              </w:rPr>
              <w:t>редусмотреть переходы через</w:t>
            </w:r>
            <w:r>
              <w:rPr>
                <w:i/>
                <w:sz w:val="24"/>
                <w:szCs w:val="24"/>
              </w:rPr>
              <w:t xml:space="preserve"> существующие коммуникации, выявленные в последствии изысканий</w:t>
            </w:r>
            <w:r w:rsidR="005C618C">
              <w:rPr>
                <w:i/>
                <w:sz w:val="24"/>
                <w:szCs w:val="24"/>
              </w:rPr>
              <w:t>;</w:t>
            </w:r>
          </w:p>
          <w:p w14:paraId="35E1BFB5" w14:textId="77777777" w:rsidR="005C618C" w:rsidRDefault="005C618C" w:rsidP="005C618C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11.4. Глубину заложения трубопроводов принять 1,0 м до верхней образующей;</w:t>
            </w:r>
          </w:p>
          <w:p w14:paraId="30845EFE" w14:textId="77777777" w:rsidR="006045B5" w:rsidRPr="00AC6F1F" w:rsidRDefault="006045B5" w:rsidP="006045B5">
            <w:pPr>
              <w:keepLines/>
              <w:jc w:val="both"/>
              <w:rPr>
                <w:i/>
                <w:sz w:val="24"/>
              </w:rPr>
            </w:pPr>
            <w:r w:rsidRPr="00AC6F1F">
              <w:rPr>
                <w:i/>
                <w:sz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613D00C0" w14:textId="77777777" w:rsidR="006045B5" w:rsidRPr="00AC6F1F" w:rsidRDefault="006045B5" w:rsidP="006045B5">
            <w:pPr>
              <w:keepLines/>
              <w:jc w:val="both"/>
              <w:rPr>
                <w:i/>
                <w:sz w:val="24"/>
                <w:szCs w:val="24"/>
              </w:rPr>
            </w:pPr>
            <w:r w:rsidRPr="00AC6F1F">
              <w:rPr>
                <w:i/>
                <w:sz w:val="24"/>
              </w:rPr>
              <w:t>Диаметры трубопроводов уточнить гидравлическим расчетом, толщину стенки, выбор марки стали уточнить расчетом на прочность, согласовать с Заказчиком.</w:t>
            </w:r>
          </w:p>
        </w:tc>
      </w:tr>
      <w:tr w:rsidR="000344D0" w:rsidRPr="000344D0" w14:paraId="0FFDAAB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D110" w14:textId="77777777" w:rsidR="000344D0" w:rsidRPr="00AC6F1F" w:rsidRDefault="000344D0" w:rsidP="000D02D3">
            <w:pPr>
              <w:rPr>
                <w:b/>
                <w:sz w:val="24"/>
                <w:szCs w:val="24"/>
              </w:rPr>
            </w:pPr>
            <w:r w:rsidRPr="00AC6F1F">
              <w:rPr>
                <w:b/>
                <w:sz w:val="24"/>
                <w:szCs w:val="24"/>
              </w:rPr>
              <w:lastRenderedPageBreak/>
              <w:t>12. Выделение этапов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FA99" w14:textId="77777777" w:rsidR="00D74401" w:rsidRPr="00AC6F1F" w:rsidRDefault="00C54766" w:rsidP="00AC6F1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12.1. Не требуется</w:t>
            </w:r>
          </w:p>
        </w:tc>
      </w:tr>
      <w:tr w:rsidR="000344D0" w:rsidRPr="007C4A26" w14:paraId="2DE0AD4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982F" w14:textId="77777777" w:rsidR="000344D0" w:rsidRPr="007C4A26" w:rsidRDefault="000344D0" w:rsidP="006045B5">
            <w:pPr>
              <w:jc w:val="both"/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1</w:t>
            </w:r>
            <w:r w:rsidR="006045B5">
              <w:rPr>
                <w:b/>
                <w:sz w:val="24"/>
                <w:szCs w:val="24"/>
              </w:rPr>
              <w:t>3</w:t>
            </w:r>
            <w:r w:rsidRPr="007C4A26">
              <w:rPr>
                <w:b/>
                <w:sz w:val="24"/>
                <w:szCs w:val="24"/>
              </w:rPr>
              <w:t>. Требования к техническим и технологическим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0B28" w14:textId="77777777" w:rsidR="000344D0" w:rsidRPr="007C4A26" w:rsidRDefault="000344D0" w:rsidP="00263889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C4A26">
              <w:rPr>
                <w:i/>
                <w:sz w:val="24"/>
                <w:szCs w:val="24"/>
              </w:rPr>
              <w:t>1</w:t>
            </w:r>
            <w:r w:rsidR="006045B5">
              <w:rPr>
                <w:i/>
                <w:sz w:val="24"/>
                <w:szCs w:val="24"/>
              </w:rPr>
              <w:t>3</w:t>
            </w:r>
            <w:r w:rsidRPr="007C4A26">
              <w:rPr>
                <w:i/>
                <w:sz w:val="24"/>
                <w:szCs w:val="24"/>
              </w:rPr>
              <w:t xml:space="preserve">.1. Рабочую документацию выполнить с использованием передовых технологий и оборудования, </w:t>
            </w:r>
            <w:r w:rsidR="001714F3" w:rsidRPr="007C4A26">
              <w:rPr>
                <w:i/>
                <w:sz w:val="24"/>
                <w:szCs w:val="24"/>
              </w:rPr>
              <w:t>соответствующую требованиям</w:t>
            </w:r>
            <w:r w:rsidRPr="007C4A26">
              <w:rPr>
                <w:i/>
                <w:sz w:val="24"/>
                <w:szCs w:val="24"/>
              </w:rPr>
              <w:t xml:space="preserve"> </w:t>
            </w:r>
            <w:r w:rsidR="001714F3" w:rsidRPr="007C4A26">
              <w:rPr>
                <w:i/>
                <w:sz w:val="24"/>
                <w:szCs w:val="24"/>
              </w:rPr>
              <w:t>норм пожарной</w:t>
            </w:r>
            <w:r w:rsidRPr="007C4A26">
              <w:rPr>
                <w:i/>
                <w:sz w:val="24"/>
                <w:szCs w:val="24"/>
              </w:rPr>
              <w:t>, промышленной, экологической безопасности и охраны труда.</w:t>
            </w:r>
          </w:p>
          <w:p w14:paraId="206ACD55" w14:textId="77777777" w:rsidR="000344D0" w:rsidRDefault="000344D0" w:rsidP="007C4A26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7C4A26">
              <w:rPr>
                <w:i/>
                <w:sz w:val="24"/>
                <w:szCs w:val="24"/>
              </w:rPr>
              <w:t>1</w:t>
            </w:r>
            <w:r w:rsidR="006045B5">
              <w:rPr>
                <w:i/>
                <w:sz w:val="24"/>
                <w:szCs w:val="24"/>
              </w:rPr>
              <w:t>3</w:t>
            </w:r>
            <w:r w:rsidRPr="007C4A26">
              <w:rPr>
                <w:i/>
                <w:sz w:val="24"/>
                <w:szCs w:val="24"/>
              </w:rPr>
              <w:t>.2. При проектировании учесть исходные данные, предоставленные Заказчиком до начала проектирования.</w:t>
            </w:r>
          </w:p>
          <w:p w14:paraId="3C53FA84" w14:textId="77777777" w:rsidR="006045B5" w:rsidRPr="00B91D3C" w:rsidRDefault="006045B5" w:rsidP="006045B5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B91D3C">
              <w:rPr>
                <w:i/>
                <w:sz w:val="24"/>
                <w:szCs w:val="24"/>
              </w:rPr>
              <w:t>13.</w:t>
            </w:r>
            <w:r>
              <w:rPr>
                <w:i/>
                <w:sz w:val="24"/>
                <w:szCs w:val="24"/>
              </w:rPr>
              <w:t>3</w:t>
            </w:r>
            <w:r w:rsidRPr="00B91D3C">
              <w:rPr>
                <w:i/>
                <w:sz w:val="24"/>
                <w:szCs w:val="24"/>
              </w:rPr>
              <w:t>.</w:t>
            </w:r>
            <w:r w:rsidRPr="00B91D3C">
              <w:rPr>
                <w:i/>
                <w:sz w:val="24"/>
                <w:szCs w:val="24"/>
              </w:rPr>
              <w:tab/>
              <w:t>При проектировании учесть пересечения проектируем</w:t>
            </w:r>
            <w:r>
              <w:rPr>
                <w:i/>
                <w:sz w:val="24"/>
                <w:szCs w:val="24"/>
              </w:rPr>
              <w:t>ой</w:t>
            </w:r>
            <w:r w:rsidRPr="00B91D3C">
              <w:rPr>
                <w:i/>
                <w:sz w:val="24"/>
                <w:szCs w:val="24"/>
              </w:rPr>
              <w:t xml:space="preserve"> трасс</w:t>
            </w:r>
            <w:r>
              <w:rPr>
                <w:i/>
                <w:sz w:val="24"/>
                <w:szCs w:val="24"/>
              </w:rPr>
              <w:t>ы</w:t>
            </w:r>
            <w:r w:rsidRPr="00B91D3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водовода</w:t>
            </w:r>
            <w:r w:rsidRPr="00B91D3C">
              <w:rPr>
                <w:i/>
                <w:sz w:val="24"/>
                <w:szCs w:val="24"/>
              </w:rPr>
              <w:t xml:space="preserve"> с существующими инженерными сетями в соответствии с ТУ, выданными сторонними организациями. </w:t>
            </w:r>
          </w:p>
          <w:p w14:paraId="7CBE5C1D" w14:textId="77777777" w:rsidR="006045B5" w:rsidRPr="007C4A26" w:rsidRDefault="006045B5" w:rsidP="00C5476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</w:t>
            </w:r>
            <w:r w:rsidRPr="00942831">
              <w:rPr>
                <w:i/>
                <w:sz w:val="24"/>
                <w:szCs w:val="24"/>
              </w:rPr>
              <w:t>. Проектную и рабочую документацию выполнить в соответствии с техническими условиями АО «</w:t>
            </w:r>
            <w:r>
              <w:rPr>
                <w:i/>
                <w:sz w:val="24"/>
                <w:szCs w:val="24"/>
              </w:rPr>
              <w:t>Белкам</w:t>
            </w:r>
            <w:r w:rsidRPr="00942831">
              <w:rPr>
                <w:i/>
                <w:sz w:val="24"/>
                <w:szCs w:val="24"/>
              </w:rPr>
              <w:t>нефть»</w:t>
            </w:r>
            <w:r>
              <w:rPr>
                <w:i/>
                <w:sz w:val="24"/>
                <w:szCs w:val="24"/>
              </w:rPr>
              <w:t xml:space="preserve"> им. А.А. Волкова</w:t>
            </w:r>
            <w:r w:rsidRPr="00942831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0344D0" w:rsidRPr="007C4A26" w14:paraId="1E0E45F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A0F7" w14:textId="77777777" w:rsidR="000344D0" w:rsidRPr="007C4A26" w:rsidRDefault="000344D0" w:rsidP="006045B5">
            <w:pPr>
              <w:jc w:val="both"/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1</w:t>
            </w:r>
            <w:r w:rsidR="006045B5">
              <w:rPr>
                <w:b/>
                <w:sz w:val="24"/>
                <w:szCs w:val="24"/>
              </w:rPr>
              <w:t>4</w:t>
            </w:r>
            <w:r w:rsidRPr="007C4A26">
              <w:rPr>
                <w:b/>
                <w:sz w:val="24"/>
                <w:szCs w:val="24"/>
              </w:rPr>
              <w:t>. Требования к качеству, конкурентоспособности и экологическим параметрам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D63B" w14:textId="77777777" w:rsidR="000344D0" w:rsidRPr="007C4A26" w:rsidRDefault="000344D0" w:rsidP="003218FE">
            <w:pPr>
              <w:jc w:val="both"/>
              <w:rPr>
                <w:i/>
                <w:sz w:val="24"/>
                <w:szCs w:val="24"/>
              </w:rPr>
            </w:pPr>
            <w:r w:rsidRPr="007C4A26">
              <w:rPr>
                <w:i/>
                <w:sz w:val="24"/>
                <w:szCs w:val="24"/>
              </w:rPr>
              <w:t>1</w:t>
            </w:r>
            <w:r w:rsidR="006045B5">
              <w:rPr>
                <w:i/>
                <w:sz w:val="24"/>
                <w:szCs w:val="24"/>
              </w:rPr>
              <w:t>4</w:t>
            </w:r>
            <w:r w:rsidRPr="007C4A26">
              <w:rPr>
                <w:i/>
                <w:sz w:val="24"/>
                <w:szCs w:val="24"/>
              </w:rPr>
              <w:t>.1</w:t>
            </w:r>
            <w:r w:rsidRPr="007C4A26">
              <w:rPr>
                <w:b/>
                <w:i/>
                <w:sz w:val="24"/>
                <w:szCs w:val="24"/>
              </w:rPr>
              <w:t>.</w:t>
            </w:r>
            <w:r w:rsidRPr="007C4A26">
              <w:rPr>
                <w:i/>
                <w:sz w:val="24"/>
                <w:szCs w:val="24"/>
              </w:rPr>
              <w:t xml:space="preserve"> Обеспечить соблюдение требований охраны </w:t>
            </w:r>
            <w:r w:rsidR="001714F3" w:rsidRPr="007C4A26">
              <w:rPr>
                <w:i/>
                <w:sz w:val="24"/>
                <w:szCs w:val="24"/>
              </w:rPr>
              <w:t>труда, норм</w:t>
            </w:r>
            <w:r w:rsidRPr="007C4A26">
              <w:rPr>
                <w:i/>
                <w:sz w:val="24"/>
                <w:szCs w:val="24"/>
              </w:rPr>
              <w:t xml:space="preserve"> промышленной и экологической безопасности.</w:t>
            </w:r>
          </w:p>
          <w:p w14:paraId="2D4A7F9C" w14:textId="77777777" w:rsidR="000344D0" w:rsidRPr="007C4A26" w:rsidRDefault="000344D0" w:rsidP="006045B5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7C4A26">
              <w:rPr>
                <w:i/>
                <w:sz w:val="24"/>
                <w:szCs w:val="24"/>
              </w:rPr>
              <w:t>1</w:t>
            </w:r>
            <w:r w:rsidR="006045B5">
              <w:rPr>
                <w:i/>
                <w:sz w:val="24"/>
                <w:szCs w:val="24"/>
              </w:rPr>
              <w:t>4</w:t>
            </w:r>
            <w:r w:rsidRPr="007C4A26">
              <w:rPr>
                <w:i/>
                <w:sz w:val="24"/>
                <w:szCs w:val="24"/>
              </w:rPr>
              <w:t>.2. Т</w:t>
            </w:r>
            <w:r w:rsidRPr="007C4A26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документации,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1714F3" w:rsidRPr="007C4A26" w14:paraId="50E2077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4DF" w14:textId="77777777" w:rsidR="001714F3" w:rsidRPr="00086F8A" w:rsidRDefault="001714F3" w:rsidP="001714F3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E10" w14:textId="77777777" w:rsidR="001714F3" w:rsidRPr="00217887" w:rsidRDefault="001714F3" w:rsidP="001714F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15.1. </w:t>
            </w:r>
            <w:r w:rsidRPr="00217887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0344D0" w:rsidRPr="007C4A26" w14:paraId="48CFE98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1C9" w14:textId="77777777" w:rsidR="000344D0" w:rsidRPr="007C4A26" w:rsidRDefault="000344D0" w:rsidP="006045B5">
            <w:pPr>
              <w:jc w:val="both"/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1</w:t>
            </w:r>
            <w:r w:rsidR="001714F3">
              <w:rPr>
                <w:b/>
                <w:sz w:val="24"/>
                <w:szCs w:val="24"/>
              </w:rPr>
              <w:t>6</w:t>
            </w:r>
            <w:r w:rsidRPr="007C4A26">
              <w:rPr>
                <w:b/>
                <w:sz w:val="24"/>
                <w:szCs w:val="24"/>
              </w:rPr>
              <w:t>. Требования по вариантной и конкурсной проработке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AAA9" w14:textId="77777777" w:rsidR="000344D0" w:rsidRPr="007C4A26" w:rsidRDefault="001714F3" w:rsidP="006045B5">
            <w:pPr>
              <w:jc w:val="both"/>
              <w:rPr>
                <w:i/>
                <w:sz w:val="24"/>
                <w:szCs w:val="24"/>
              </w:rPr>
            </w:pPr>
            <w:r w:rsidRPr="006E2E97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AE10A4" w:rsidRPr="007C4A26" w14:paraId="38EFF870" w14:textId="77777777" w:rsidTr="000E1384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2C4C" w14:textId="77777777" w:rsidR="00AE10A4" w:rsidRPr="007C4A26" w:rsidRDefault="00AE10A4" w:rsidP="00AE1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7C4A26">
              <w:rPr>
                <w:b/>
                <w:sz w:val="24"/>
                <w:szCs w:val="24"/>
              </w:rPr>
              <w:t>. Требования по перспективному расширению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F4A" w14:textId="77777777" w:rsidR="00AE10A4" w:rsidRPr="007C4A26" w:rsidRDefault="00AE10A4" w:rsidP="00AE10A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Pr="007C4A26">
              <w:rPr>
                <w:i/>
                <w:sz w:val="24"/>
                <w:szCs w:val="24"/>
              </w:rPr>
              <w:t>.1.  Отсутствуют</w:t>
            </w:r>
          </w:p>
        </w:tc>
      </w:tr>
      <w:tr w:rsidR="006045B5" w:rsidRPr="007C4A26" w14:paraId="791822BE" w14:textId="77777777" w:rsidTr="00631D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B295" w14:textId="77777777" w:rsidR="006045B5" w:rsidRPr="007C4A26" w:rsidRDefault="006045B5" w:rsidP="00631D34">
            <w:pPr>
              <w:rPr>
                <w:b/>
                <w:sz w:val="24"/>
                <w:szCs w:val="24"/>
              </w:rPr>
            </w:pPr>
            <w:r w:rsidRPr="007C4A26">
              <w:rPr>
                <w:b/>
                <w:sz w:val="24"/>
                <w:szCs w:val="24"/>
              </w:rPr>
              <w:t>1</w:t>
            </w:r>
            <w:r w:rsidR="00AE10A4">
              <w:rPr>
                <w:b/>
                <w:sz w:val="24"/>
                <w:szCs w:val="24"/>
              </w:rPr>
              <w:t>8</w:t>
            </w:r>
            <w:r w:rsidRPr="007C4A26">
              <w:rPr>
                <w:b/>
                <w:sz w:val="24"/>
                <w:szCs w:val="24"/>
              </w:rPr>
              <w:t>. 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EC6C" w14:textId="77777777" w:rsidR="006045B5" w:rsidRPr="002077CD" w:rsidRDefault="006045B5" w:rsidP="00631D3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AE10A4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.1. </w:t>
            </w:r>
            <w:r w:rsidRPr="002077CD">
              <w:rPr>
                <w:i/>
                <w:sz w:val="24"/>
                <w:szCs w:val="24"/>
              </w:rPr>
              <w:t>Выполнить согласн</w:t>
            </w:r>
            <w:r w:rsidR="00C54766">
              <w:rPr>
                <w:i/>
                <w:sz w:val="24"/>
                <w:szCs w:val="24"/>
              </w:rPr>
              <w:t>о действующим нормам и правилам, с учётом исходных данных Заказчика.</w:t>
            </w:r>
          </w:p>
          <w:p w14:paraId="3C17D376" w14:textId="77777777" w:rsidR="006045B5" w:rsidRPr="007C4A26" w:rsidRDefault="006045B5" w:rsidP="00D528B2">
            <w:pPr>
              <w:rPr>
                <w:i/>
                <w:sz w:val="24"/>
                <w:szCs w:val="24"/>
              </w:rPr>
            </w:pPr>
          </w:p>
        </w:tc>
      </w:tr>
      <w:tr w:rsidR="0081475E" w:rsidRPr="007C4A26" w14:paraId="74F9F38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BACD" w14:textId="77777777" w:rsidR="0081475E" w:rsidRPr="00AC6F1F" w:rsidRDefault="0081475E" w:rsidP="0081475E">
            <w:pPr>
              <w:rPr>
                <w:b/>
                <w:sz w:val="24"/>
                <w:szCs w:val="24"/>
              </w:rPr>
            </w:pPr>
            <w:r w:rsidRPr="00AC6F1F">
              <w:rPr>
                <w:b/>
                <w:sz w:val="24"/>
                <w:szCs w:val="24"/>
              </w:rPr>
              <w:t xml:space="preserve">19. Требования и условия </w:t>
            </w:r>
          </w:p>
          <w:p w14:paraId="608013FA" w14:textId="77777777" w:rsidR="0081475E" w:rsidRPr="00AC6F1F" w:rsidRDefault="0081475E" w:rsidP="0081475E">
            <w:pPr>
              <w:rPr>
                <w:b/>
                <w:sz w:val="24"/>
                <w:szCs w:val="24"/>
              </w:rPr>
            </w:pPr>
            <w:r w:rsidRPr="00AC6F1F">
              <w:rPr>
                <w:b/>
                <w:sz w:val="24"/>
                <w:szCs w:val="24"/>
              </w:rPr>
              <w:t>к разработке природоохранных мер и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3EEE" w14:textId="77777777" w:rsidR="0081475E" w:rsidRPr="00AC6F1F" w:rsidRDefault="00C54766" w:rsidP="00FD4004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0344D0" w:rsidRPr="007C4A26" w14:paraId="25F9193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24F6" w14:textId="77777777" w:rsidR="000344D0" w:rsidRPr="007C4A26" w:rsidRDefault="00F00BF8" w:rsidP="00C81E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344D0" w:rsidRPr="007C4A26">
              <w:rPr>
                <w:b/>
                <w:sz w:val="24"/>
                <w:szCs w:val="24"/>
              </w:rPr>
              <w:t>.</w:t>
            </w:r>
            <w:r w:rsidR="000344D0" w:rsidRPr="007C4A26">
              <w:rPr>
                <w:sz w:val="24"/>
                <w:szCs w:val="24"/>
              </w:rPr>
              <w:t xml:space="preserve"> </w:t>
            </w:r>
            <w:r w:rsidR="000344D0" w:rsidRPr="007C4A26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DB9" w14:textId="77777777" w:rsidR="000344D0" w:rsidRPr="007C4A26" w:rsidRDefault="00F00BF8" w:rsidP="00C81E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="000344D0" w:rsidRPr="007C4A26">
              <w:rPr>
                <w:i/>
                <w:sz w:val="24"/>
                <w:szCs w:val="24"/>
              </w:rPr>
              <w:t>.1. Максимально использовать существующую инженерную инфраструктуру предприятия.</w:t>
            </w:r>
          </w:p>
        </w:tc>
      </w:tr>
      <w:tr w:rsidR="00F00BF8" w:rsidRPr="007C4A26" w14:paraId="5FA3E730" w14:textId="77777777" w:rsidTr="00FA4D6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C62B" w14:textId="77777777" w:rsidR="00F00BF8" w:rsidRPr="00EA35B5" w:rsidRDefault="00F00BF8" w:rsidP="00F00BF8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EA35B5">
              <w:rPr>
                <w:b/>
                <w:sz w:val="24"/>
                <w:szCs w:val="24"/>
              </w:rPr>
              <w:t xml:space="preserve">. Требования, условия и </w:t>
            </w:r>
            <w:r w:rsidRPr="00EA35B5">
              <w:rPr>
                <w:b/>
                <w:sz w:val="24"/>
                <w:szCs w:val="24"/>
              </w:rPr>
              <w:lastRenderedPageBreak/>
              <w:t>состав документации к подготовке материалов земельного отвода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3723" w14:textId="77777777" w:rsidR="00480321" w:rsidRPr="00480321" w:rsidRDefault="00701390" w:rsidP="004803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21.1. </w:t>
            </w:r>
            <w:r w:rsidR="00480321" w:rsidRPr="00480321">
              <w:rPr>
                <w:i/>
                <w:sz w:val="24"/>
                <w:szCs w:val="24"/>
              </w:rPr>
              <w:t xml:space="preserve">В целях отвода земельных участков в текстовой и </w:t>
            </w:r>
            <w:r w:rsidR="00480321" w:rsidRPr="00480321">
              <w:rPr>
                <w:i/>
                <w:sz w:val="24"/>
                <w:szCs w:val="24"/>
              </w:rPr>
              <w:lastRenderedPageBreak/>
              <w:t>графической частях проекта должна быть отражена информация:</w:t>
            </w:r>
          </w:p>
          <w:p w14:paraId="5B3B198C" w14:textId="77777777" w:rsidR="00480321" w:rsidRPr="00480321" w:rsidRDefault="00701390" w:rsidP="004803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</w:t>
            </w:r>
            <w:r w:rsidR="00480321" w:rsidRPr="004803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1.</w:t>
            </w:r>
            <w:r w:rsidR="00480321" w:rsidRPr="00480321">
              <w:rPr>
                <w:i/>
                <w:sz w:val="24"/>
                <w:szCs w:val="24"/>
              </w:rPr>
              <w:t xml:space="preserve">  Перечень, сведения и границы существующих земельных участков.</w:t>
            </w:r>
          </w:p>
          <w:p w14:paraId="054FF5EA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2</w:t>
            </w:r>
            <w:r w:rsidR="00701390">
              <w:rPr>
                <w:i/>
                <w:sz w:val="24"/>
                <w:szCs w:val="24"/>
              </w:rPr>
              <w:t>1</w:t>
            </w:r>
            <w:r w:rsidRPr="00480321">
              <w:rPr>
                <w:i/>
                <w:sz w:val="24"/>
                <w:szCs w:val="24"/>
              </w:rPr>
              <w:t>.</w:t>
            </w:r>
            <w:r w:rsidR="00701390">
              <w:rPr>
                <w:i/>
                <w:sz w:val="24"/>
                <w:szCs w:val="24"/>
              </w:rPr>
              <w:t>1.2.</w:t>
            </w:r>
            <w:r w:rsidRPr="00480321">
              <w:rPr>
                <w:i/>
                <w:sz w:val="24"/>
                <w:szCs w:val="24"/>
              </w:rPr>
              <w:t xml:space="preserve"> Перечень, площади и границы формируемых участков в разрезе землепользователей с учетом периода эксплуатации земельных участков и с указанием способа их образования:</w:t>
            </w:r>
          </w:p>
          <w:p w14:paraId="6799D49E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на период эксплуатации</w:t>
            </w:r>
            <w:r>
              <w:rPr>
                <w:i/>
                <w:sz w:val="24"/>
                <w:szCs w:val="24"/>
              </w:rPr>
              <w:t xml:space="preserve"> (при наличии наземных элементов трубопровода)</w:t>
            </w:r>
            <w:r w:rsidRPr="00480321">
              <w:rPr>
                <w:i/>
                <w:sz w:val="24"/>
                <w:szCs w:val="24"/>
              </w:rPr>
              <w:t>: формировать земельными участками для дальнейшего перевода их в земли промышленности.</w:t>
            </w:r>
          </w:p>
          <w:p w14:paraId="137E9D99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на период строительства: формировать как часть земельного участка (в разрезе землепользователей) и (или) земельными участками из земель, государственная собственность на которые не разграничена.</w:t>
            </w:r>
          </w:p>
          <w:p w14:paraId="7B70B525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для участков ГЛФ: формировать как часть земельного участка. Расчёт площадей произвести по кварталам и выделам.</w:t>
            </w:r>
          </w:p>
          <w:p w14:paraId="2DE23FFB" w14:textId="77777777" w:rsidR="00480321" w:rsidRPr="00480321" w:rsidRDefault="00701390" w:rsidP="004803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21.1.3</w:t>
            </w:r>
            <w:r w:rsidR="00480321" w:rsidRPr="00480321">
              <w:rPr>
                <w:i/>
                <w:sz w:val="24"/>
                <w:szCs w:val="24"/>
              </w:rPr>
              <w:t>. Текстовая часть должна содержать:</w:t>
            </w:r>
          </w:p>
          <w:p w14:paraId="5BBD5D9E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перечень и сведения о площади образуемых земельных участков в разрезе землепользователей с учетом периода эксплуатации земельного участка (краткосрочная и долгосрочная аренда) с указанием способа образования участка.</w:t>
            </w:r>
          </w:p>
          <w:p w14:paraId="0ABD63A6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каталоги координат угловых и поворотных точек границ всех образуемых земельных участков (частей земельных участков) в табличной форме в местной системе координат МСК-18 с указанием зоны по каждому землепользователю (земельному участку) как на период строительства, так и на период эксплуатации.</w:t>
            </w:r>
          </w:p>
          <w:p w14:paraId="1EA48457" w14:textId="77777777" w:rsidR="00480321" w:rsidRPr="00480321" w:rsidRDefault="00701390" w:rsidP="004803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21.1.4</w:t>
            </w:r>
            <w:r w:rsidR="00480321" w:rsidRPr="00480321">
              <w:rPr>
                <w:i/>
                <w:sz w:val="24"/>
                <w:szCs w:val="24"/>
              </w:rPr>
              <w:t>. Графическая часть должна содержать:</w:t>
            </w:r>
          </w:p>
          <w:p w14:paraId="2875B774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- границы территории, в отношении которой осуществляется подготовка </w:t>
            </w:r>
            <w:r w:rsidR="00701390">
              <w:rPr>
                <w:i/>
                <w:sz w:val="24"/>
                <w:szCs w:val="24"/>
              </w:rPr>
              <w:t xml:space="preserve">рабочей </w:t>
            </w:r>
            <w:r w:rsidRPr="00480321">
              <w:rPr>
                <w:i/>
                <w:sz w:val="24"/>
                <w:szCs w:val="24"/>
              </w:rPr>
              <w:t>документации;</w:t>
            </w:r>
          </w:p>
          <w:p w14:paraId="470B994F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границы и условные номера образуемых земельных участков (частей земельных участков) на период строительства;</w:t>
            </w:r>
          </w:p>
          <w:p w14:paraId="23054012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границы и условные номера образуемых земельных участков (частей земельных участков) на период эксплуатации;</w:t>
            </w:r>
          </w:p>
          <w:p w14:paraId="1B77BA3F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границы и номер существующих земельных участков, учтенных в ЕГРН;</w:t>
            </w:r>
          </w:p>
          <w:p w14:paraId="5B30D635" w14:textId="77777777" w:rsidR="00480321" w:rsidRP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 номера характерных поворотных точек границ формируемых земельных участков (частей земельных участков).</w:t>
            </w:r>
          </w:p>
          <w:p w14:paraId="7B96887D" w14:textId="77777777" w:rsidR="00480321" w:rsidRDefault="00480321" w:rsidP="00480321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Для детальной проверки площадей и границ образуемых земельных участков (частей земельных участков) предоставлять графическую часть документации в формате </w:t>
            </w:r>
            <w:proofErr w:type="spellStart"/>
            <w:r w:rsidRPr="00480321">
              <w:rPr>
                <w:i/>
                <w:sz w:val="24"/>
                <w:szCs w:val="24"/>
              </w:rPr>
              <w:t>dwg</w:t>
            </w:r>
            <w:proofErr w:type="spellEnd"/>
            <w:r w:rsidRPr="0048032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0321">
              <w:rPr>
                <w:i/>
                <w:sz w:val="24"/>
                <w:szCs w:val="24"/>
              </w:rPr>
              <w:t>dxf</w:t>
            </w:r>
            <w:proofErr w:type="spellEnd"/>
            <w:r w:rsidRPr="00480321">
              <w:rPr>
                <w:i/>
                <w:sz w:val="24"/>
                <w:szCs w:val="24"/>
              </w:rPr>
              <w:t>.</w:t>
            </w:r>
          </w:p>
          <w:p w14:paraId="58FF306D" w14:textId="77777777" w:rsidR="00701390" w:rsidRPr="00480321" w:rsidRDefault="00701390" w:rsidP="004803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21.1.5 Проект рекультивации разработать на всю площадь.</w:t>
            </w:r>
          </w:p>
          <w:p w14:paraId="50F199BE" w14:textId="77777777" w:rsidR="00F00BF8" w:rsidRPr="00480321" w:rsidRDefault="00F00BF8" w:rsidP="0048032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0BF8" w:rsidRPr="007C4A26" w14:paraId="6FFD8E7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C1F" w14:textId="77777777" w:rsidR="00F00BF8" w:rsidRPr="007C4A26" w:rsidRDefault="00F00BF8" w:rsidP="00F00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Pr="007C4A26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0960" w14:textId="77777777" w:rsidR="00F00BF8" w:rsidRDefault="00F00BF8" w:rsidP="00F00BF8">
            <w:pPr>
              <w:jc w:val="both"/>
              <w:rPr>
                <w:i/>
                <w:sz w:val="24"/>
                <w:szCs w:val="24"/>
              </w:rPr>
            </w:pPr>
            <w:r w:rsidRPr="00F032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F03248">
              <w:rPr>
                <w:i/>
                <w:sz w:val="24"/>
                <w:szCs w:val="24"/>
              </w:rPr>
              <w:t xml:space="preserve">.1. Разработка раздела ПОС 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1AFD9918" w14:textId="77777777" w:rsidR="00F00BF8" w:rsidRDefault="00F00BF8" w:rsidP="00F00BF8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2.2. </w:t>
            </w:r>
            <w:r w:rsidRPr="00875782">
              <w:rPr>
                <w:i/>
                <w:sz w:val="24"/>
                <w:szCs w:val="24"/>
              </w:rPr>
              <w:t>Представить ведомости объемов работ, сформированные по разделам рабочей документации.</w:t>
            </w:r>
          </w:p>
          <w:p w14:paraId="0DE6F2CE" w14:textId="77777777" w:rsidR="00F00BF8" w:rsidRDefault="00F00BF8" w:rsidP="00F00B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F00BF8" w:rsidRPr="007C4A26" w14:paraId="31558B8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7B6F" w14:textId="77777777" w:rsidR="00F00BF8" w:rsidRPr="00EA35B5" w:rsidRDefault="00F00BF8" w:rsidP="00F00BF8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A35B5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76E25139" w14:textId="77777777" w:rsidR="00F00BF8" w:rsidRPr="00EA35B5" w:rsidRDefault="00F00BF8" w:rsidP="00F00BF8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A4E" w14:textId="77777777" w:rsidR="00F00BF8" w:rsidRPr="00E3617C" w:rsidRDefault="00F00BF8" w:rsidP="00F00BF8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E3617C">
              <w:rPr>
                <w:i/>
                <w:sz w:val="24"/>
                <w:szCs w:val="24"/>
              </w:rPr>
              <w:t xml:space="preserve">.1. Произвести сметные расчеты стоимости строительства </w:t>
            </w:r>
            <w:r w:rsidRPr="0053518F">
              <w:rPr>
                <w:i/>
                <w:sz w:val="24"/>
                <w:szCs w:val="24"/>
              </w:rPr>
              <w:t>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53518F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53518F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E3617C">
              <w:rPr>
                <w:i/>
                <w:sz w:val="24"/>
                <w:szCs w:val="24"/>
              </w:rPr>
              <w:t xml:space="preserve">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маш/час, стоимость ресурсов). Кроме того, на основании ПОС указать номенклатуру машин и механизмов с количеством маш/час,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01597342" w14:textId="77777777" w:rsidR="00F00BF8" w:rsidRPr="00E3617C" w:rsidRDefault="00F00BF8" w:rsidP="00F00BF8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E3617C">
              <w:rPr>
                <w:i/>
                <w:sz w:val="24"/>
                <w:szCs w:val="24"/>
              </w:rPr>
              <w:t xml:space="preserve">.2. Разделы локального сметного расчета, спецификации на оборудование и материалы выполнить с выделением подразделов с привязкой к подобъектам, либо </w:t>
            </w:r>
            <w:r w:rsidRPr="00A77EFE">
              <w:rPr>
                <w:i/>
                <w:sz w:val="24"/>
                <w:szCs w:val="24"/>
              </w:rPr>
              <w:t>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</w:t>
            </w:r>
            <w:r w:rsidRPr="00E3617C">
              <w:rPr>
                <w:i/>
                <w:sz w:val="24"/>
                <w:szCs w:val="24"/>
              </w:rPr>
              <w:t xml:space="preserve"> затрат. Сметные  расчёты выполнять с учётом принятого в АО «Белкамнефть» </w:t>
            </w:r>
            <w:r>
              <w:rPr>
                <w:i/>
                <w:sz w:val="24"/>
                <w:szCs w:val="24"/>
              </w:rPr>
              <w:t xml:space="preserve">им. </w:t>
            </w:r>
            <w:r w:rsidRPr="00E3617C">
              <w:rPr>
                <w:i/>
                <w:sz w:val="24"/>
                <w:szCs w:val="24"/>
              </w:rPr>
              <w:t>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5FA7542F" w14:textId="77777777" w:rsidR="00F00BF8" w:rsidRPr="00EA35B5" w:rsidRDefault="00F00BF8" w:rsidP="00F00BF8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E3617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3.</w:t>
            </w:r>
            <w:r w:rsidRPr="00E3617C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</w:rPr>
              <w:t>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5F677A">
              <w:rPr>
                <w:i/>
                <w:sz w:val="24"/>
                <w:szCs w:val="24"/>
              </w:rPr>
              <w:t>gsfx</w:t>
            </w:r>
            <w:proofErr w:type="spellEnd"/>
            <w:r w:rsidRPr="005F677A">
              <w:rPr>
                <w:i/>
                <w:sz w:val="24"/>
                <w:szCs w:val="24"/>
              </w:rPr>
              <w:t xml:space="preserve">) и в формате  </w:t>
            </w:r>
            <w:r w:rsidRPr="005F677A">
              <w:rPr>
                <w:i/>
                <w:sz w:val="24"/>
                <w:szCs w:val="24"/>
                <w:lang w:val="en-US"/>
              </w:rPr>
              <w:t>Excel</w:t>
            </w:r>
            <w:r w:rsidRPr="005F677A">
              <w:rPr>
                <w:i/>
                <w:sz w:val="24"/>
                <w:szCs w:val="24"/>
              </w:rPr>
              <w:t xml:space="preserve"> (*.x</w:t>
            </w:r>
            <w:r w:rsidRPr="005F677A">
              <w:rPr>
                <w:i/>
                <w:sz w:val="24"/>
                <w:szCs w:val="24"/>
                <w:lang w:val="en-US"/>
              </w:rPr>
              <w:t>ls</w:t>
            </w:r>
            <w:r w:rsidRPr="005F677A">
              <w:rPr>
                <w:i/>
                <w:sz w:val="24"/>
                <w:szCs w:val="24"/>
              </w:rPr>
              <w:t>).</w:t>
            </w:r>
          </w:p>
        </w:tc>
      </w:tr>
      <w:tr w:rsidR="00F00BF8" w:rsidRPr="00086F8A" w14:paraId="232C849E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BA65" w14:textId="77777777" w:rsidR="00F00BF8" w:rsidRPr="00EA35B5" w:rsidRDefault="00F00BF8" w:rsidP="00F00BF8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A35B5"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944C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B153A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DB153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</w:t>
            </w:r>
            <w:r w:rsidRPr="00DB153A">
              <w:rPr>
                <w:i/>
                <w:sz w:val="24"/>
                <w:szCs w:val="24"/>
              </w:rPr>
              <w:t>. Состав разделов рабочей документации предусмот</w:t>
            </w:r>
            <w:r>
              <w:rPr>
                <w:i/>
                <w:sz w:val="24"/>
                <w:szCs w:val="24"/>
              </w:rPr>
              <w:t>реть согласно ГОСТ 21.101-2020.</w:t>
            </w:r>
          </w:p>
          <w:p w14:paraId="537B1F1F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3"/>
                <w:szCs w:val="23"/>
              </w:rPr>
              <w:t>24.2. Проектная документация не разрабатывается в соответствии с Постановлением РФ от 12.11.2020 №1816</w:t>
            </w:r>
          </w:p>
          <w:p w14:paraId="3565B750" w14:textId="77777777" w:rsidR="00F00BF8" w:rsidRPr="00745A4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24.3. </w:t>
            </w:r>
            <w:r w:rsidRPr="00745A4E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1A3643BE" w14:textId="77777777" w:rsidR="00F00BF8" w:rsidRPr="00745A4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2ED19509" w14:textId="77777777" w:rsidR="00F00BF8" w:rsidRPr="00745A4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394F38E9" w14:textId="77777777" w:rsidR="00F00BF8" w:rsidRPr="00745A4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 w:rsidRPr="00745A4E"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 w:rsidRPr="00745A4E"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прочей продукции;</w:t>
            </w:r>
          </w:p>
          <w:p w14:paraId="2F4716CA" w14:textId="77777777" w:rsidR="00F00BF8" w:rsidRPr="00745A4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55421C8C" w14:textId="77777777" w:rsidR="00F00BF8" w:rsidRPr="003208CB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208CB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3208CB">
              <w:rPr>
                <w:i/>
                <w:sz w:val="24"/>
                <w:szCs w:val="24"/>
              </w:rPr>
              <w:t>содержать основные технические характеристики.</w:t>
            </w:r>
          </w:p>
          <w:p w14:paraId="644E068A" w14:textId="77777777" w:rsidR="00F00BF8" w:rsidRPr="00D82A7E" w:rsidRDefault="00F00BF8" w:rsidP="00F00BF8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D82A7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4</w:t>
            </w:r>
            <w:r w:rsidRPr="00D82A7E"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205DDA9D" w14:textId="77777777" w:rsidR="00F00BF8" w:rsidRPr="00D82A7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 xml:space="preserve">- ПСД на бумажном носителе в количестве </w:t>
            </w:r>
            <w:r>
              <w:rPr>
                <w:i/>
                <w:sz w:val="24"/>
                <w:szCs w:val="24"/>
              </w:rPr>
              <w:t>3</w:t>
            </w:r>
            <w:r w:rsidRPr="00D82A7E">
              <w:rPr>
                <w:i/>
                <w:sz w:val="24"/>
                <w:szCs w:val="24"/>
              </w:rPr>
              <w:t xml:space="preserve">-х экземпляров и на электронном носителе в формате текстовых, табличных и графических редакторов документов, а также в формате </w:t>
            </w:r>
            <w:r w:rsidRPr="00D82A7E">
              <w:rPr>
                <w:i/>
                <w:sz w:val="24"/>
                <w:szCs w:val="24"/>
                <w:lang w:val="en-US"/>
              </w:rPr>
              <w:t>PDF</w:t>
            </w:r>
            <w:r w:rsidRPr="00D82A7E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4B9883E3" w14:textId="77777777" w:rsidR="00F00BF8" w:rsidRPr="00D82A7E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 xml:space="preserve">- сметную документацию в формате </w:t>
            </w:r>
            <w:r w:rsidRPr="00D82A7E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D82A7E">
              <w:rPr>
                <w:i/>
                <w:sz w:val="24"/>
                <w:szCs w:val="24"/>
              </w:rPr>
              <w:t>хсе</w:t>
            </w:r>
            <w:proofErr w:type="spellEnd"/>
            <w:r w:rsidRPr="00D82A7E">
              <w:rPr>
                <w:i/>
                <w:sz w:val="24"/>
                <w:szCs w:val="24"/>
                <w:lang w:val="en-US"/>
              </w:rPr>
              <w:t>l</w:t>
            </w:r>
            <w:r w:rsidRPr="00D82A7E">
              <w:rPr>
                <w:i/>
                <w:sz w:val="24"/>
                <w:szCs w:val="24"/>
              </w:rPr>
              <w:t xml:space="preserve"> на электронном носителе в 1 экземпляре;</w:t>
            </w:r>
          </w:p>
          <w:p w14:paraId="350886EA" w14:textId="77777777" w:rsidR="00F00BF8" w:rsidRPr="00EA35B5" w:rsidRDefault="00F00BF8" w:rsidP="00F00BF8">
            <w:pPr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D82A7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5</w:t>
            </w:r>
            <w:r w:rsidRPr="00D82A7E"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 w:rsidRPr="00C45AC3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или </w:t>
            </w:r>
            <w:proofErr w:type="spellStart"/>
            <w:r w:rsidRPr="00D82A7E"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 w:rsidRPr="00D82A7E">
              <w:rPr>
                <w:i/>
                <w:sz w:val="24"/>
                <w:szCs w:val="24"/>
              </w:rPr>
              <w:t xml:space="preserve">, в том числе изыскания в </w:t>
            </w:r>
            <w:r>
              <w:rPr>
                <w:i/>
                <w:sz w:val="24"/>
                <w:szCs w:val="24"/>
              </w:rPr>
              <w:t xml:space="preserve">условной (локальной) </w:t>
            </w:r>
            <w:r w:rsidRPr="00D82A7E">
              <w:rPr>
                <w:i/>
                <w:sz w:val="24"/>
                <w:szCs w:val="24"/>
              </w:rPr>
              <w:t xml:space="preserve">системе координат </w:t>
            </w:r>
            <w:r>
              <w:rPr>
                <w:i/>
                <w:sz w:val="24"/>
                <w:szCs w:val="24"/>
              </w:rPr>
              <w:t>АО «Белкамнефть» им. А.А. Волкова</w:t>
            </w:r>
            <w:r w:rsidRPr="00D82A7E">
              <w:rPr>
                <w:i/>
                <w:sz w:val="24"/>
                <w:szCs w:val="24"/>
              </w:rPr>
              <w:t xml:space="preserve"> и в Балтийской системе высот.</w:t>
            </w:r>
          </w:p>
        </w:tc>
      </w:tr>
      <w:tr w:rsidR="00F00BF8" w:rsidRPr="00086F8A" w14:paraId="3DF09276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716B" w14:textId="77777777" w:rsidR="00F00BF8" w:rsidRPr="00086F8A" w:rsidRDefault="00F00BF8" w:rsidP="00F00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Особые условия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15C6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25.1. Исходные данные предоставляет Заказчик. В случае </w:t>
            </w:r>
            <w:r>
              <w:rPr>
                <w:i/>
                <w:sz w:val="24"/>
                <w:szCs w:val="24"/>
              </w:rPr>
              <w:lastRenderedPageBreak/>
              <w:t>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09D4292C" w14:textId="77777777" w:rsidR="00A05004" w:rsidRDefault="00A05004" w:rsidP="00A0500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25.2. Исходные данные от сторонних организаций получает Подрядчик.</w:t>
            </w:r>
          </w:p>
          <w:p w14:paraId="2B3C211A" w14:textId="77777777" w:rsidR="00F00BF8" w:rsidRPr="00E915B6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5A22EF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5A22EF">
              <w:rPr>
                <w:i/>
                <w:sz w:val="24"/>
                <w:szCs w:val="24"/>
              </w:rPr>
              <w:t>.</w:t>
            </w:r>
            <w:r w:rsidR="00A05004">
              <w:rPr>
                <w:i/>
                <w:sz w:val="24"/>
                <w:szCs w:val="24"/>
              </w:rPr>
              <w:t>3</w:t>
            </w:r>
            <w:r w:rsidRPr="005A22E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22EF">
              <w:rPr>
                <w:i/>
                <w:sz w:val="24"/>
                <w:szCs w:val="24"/>
              </w:rPr>
              <w:t>Проектные решения предварительно согласовать с Заказчиком.</w:t>
            </w:r>
          </w:p>
          <w:p w14:paraId="3CCEAB0D" w14:textId="77777777" w:rsidR="007D4036" w:rsidRDefault="007D4036" w:rsidP="007D403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25.4. </w:t>
            </w:r>
            <w:r>
              <w:rPr>
                <w:i/>
                <w:iCs/>
                <w:sz w:val="24"/>
                <w:szCs w:val="24"/>
              </w:rPr>
              <w:t>Инженерные изыскания: геодезические, геологические выполняет Подрядчик</w:t>
            </w:r>
            <w:r>
              <w:rPr>
                <w:i/>
                <w:iCs/>
                <w:color w:val="FF0000"/>
                <w:sz w:val="24"/>
                <w:szCs w:val="24"/>
              </w:rPr>
              <w:t>.</w:t>
            </w:r>
          </w:p>
          <w:p w14:paraId="5F84EBEF" w14:textId="77777777" w:rsidR="007D4036" w:rsidRPr="007D4036" w:rsidRDefault="007D4036" w:rsidP="007D4036">
            <w:pPr>
              <w:ind w:firstLine="45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</w:t>
            </w:r>
          </w:p>
          <w:p w14:paraId="095C2457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  <w:r w:rsidR="007D4036" w:rsidRPr="00E915B6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2EEAE264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  <w:r w:rsidR="007D4036" w:rsidRPr="00E915B6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03FBE66E" w14:textId="77777777" w:rsidR="00F00BF8" w:rsidRDefault="00F00BF8" w:rsidP="00F00BF8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25.</w:t>
            </w:r>
            <w:r w:rsidR="007D4036" w:rsidRPr="00E915B6">
              <w:rPr>
                <w:i/>
                <w:iCs/>
                <w:sz w:val="24"/>
                <w:szCs w:val="24"/>
              </w:rPr>
              <w:t>7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192AB1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</w:t>
            </w:r>
            <w:r w:rsidRPr="005F677A">
              <w:rPr>
                <w:i/>
                <w:iCs/>
                <w:sz w:val="24"/>
                <w:szCs w:val="24"/>
              </w:rPr>
              <w:t>, примыкания к существующим автодорогам, а также согласование проектных</w:t>
            </w:r>
            <w:r>
              <w:rPr>
                <w:i/>
                <w:iCs/>
                <w:sz w:val="24"/>
                <w:szCs w:val="24"/>
              </w:rPr>
              <w:t xml:space="preserve">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71C3C41A" w14:textId="77777777" w:rsidR="00F00BF8" w:rsidRPr="0055668A" w:rsidRDefault="007D4036" w:rsidP="00F00BF8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  <w:r w:rsidRPr="00E915B6">
              <w:rPr>
                <w:i/>
                <w:sz w:val="24"/>
                <w:szCs w:val="24"/>
              </w:rPr>
              <w:t>8</w:t>
            </w:r>
            <w:r w:rsidR="00F00BF8" w:rsidRPr="0055668A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7E4717D9" w14:textId="77777777" w:rsidR="00F00BF8" w:rsidRPr="0055668A" w:rsidRDefault="007D4036" w:rsidP="00F00BF8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E915B6">
              <w:rPr>
                <w:i/>
                <w:sz w:val="24"/>
                <w:szCs w:val="24"/>
              </w:rPr>
              <w:t>5</w:t>
            </w:r>
            <w:r w:rsidR="00F00BF8" w:rsidRPr="0055668A">
              <w:rPr>
                <w:i/>
                <w:sz w:val="24"/>
                <w:szCs w:val="24"/>
              </w:rPr>
              <w:t>.</w:t>
            </w:r>
            <w:r w:rsidRPr="00E915B6">
              <w:rPr>
                <w:i/>
                <w:sz w:val="24"/>
                <w:szCs w:val="24"/>
              </w:rPr>
              <w:t>9</w:t>
            </w:r>
            <w:r w:rsidR="00F00BF8" w:rsidRPr="0055668A">
              <w:rPr>
                <w:i/>
                <w:sz w:val="24"/>
                <w:szCs w:val="24"/>
              </w:rPr>
              <w:t>. Согласование с землепользователями разделов рабочей документации, содержащей проектные решения рекультивации земель, лежит на Подрядчике.</w:t>
            </w:r>
          </w:p>
          <w:p w14:paraId="086ACA29" w14:textId="77777777" w:rsidR="00F00BF8" w:rsidRDefault="00F00BF8" w:rsidP="00F00BF8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414B2F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5.</w:t>
            </w:r>
            <w:r w:rsidR="007D4036" w:rsidRPr="00E915B6">
              <w:rPr>
                <w:i/>
                <w:sz w:val="24"/>
                <w:szCs w:val="24"/>
              </w:rPr>
              <w:t>10</w:t>
            </w:r>
            <w:r w:rsidRPr="00414B2F"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 w:rsidRPr="00414B2F">
              <w:rPr>
                <w:i/>
                <w:sz w:val="24"/>
                <w:szCs w:val="24"/>
              </w:rPr>
              <w:t>закоординированы</w:t>
            </w:r>
            <w:proofErr w:type="spellEnd"/>
            <w:r w:rsidRPr="00414B2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   </w:t>
            </w:r>
            <w:r w:rsidRPr="00414B2F">
              <w:rPr>
                <w:i/>
                <w:sz w:val="24"/>
                <w:szCs w:val="24"/>
              </w:rPr>
              <w:t>в рабочей документации</w:t>
            </w:r>
            <w:r>
              <w:rPr>
                <w:i/>
                <w:sz w:val="24"/>
              </w:rPr>
              <w:t>.</w:t>
            </w:r>
          </w:p>
          <w:p w14:paraId="03DA30C9" w14:textId="77777777" w:rsidR="00F00BF8" w:rsidRDefault="00F00BF8" w:rsidP="00AC6F1F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E040A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E040AE">
              <w:rPr>
                <w:i/>
                <w:sz w:val="24"/>
                <w:szCs w:val="24"/>
              </w:rPr>
              <w:t>.</w:t>
            </w:r>
            <w:r w:rsidR="007D4036" w:rsidRPr="00E915B6">
              <w:rPr>
                <w:i/>
                <w:sz w:val="24"/>
                <w:szCs w:val="24"/>
              </w:rPr>
              <w:t>11</w:t>
            </w:r>
            <w:r w:rsidRPr="00E040AE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 w:rsidRPr="00306453">
              <w:rPr>
                <w:bCs/>
                <w:i/>
                <w:sz w:val="24"/>
                <w:szCs w:val="24"/>
              </w:rPr>
              <w:t>Заказчик вправе примен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306453">
              <w:rPr>
                <w:bCs/>
                <w:i/>
                <w:sz w:val="24"/>
                <w:szCs w:val="24"/>
              </w:rPr>
              <w:t xml:space="preserve">ть к </w:t>
            </w:r>
            <w:r w:rsidRPr="00306453">
              <w:rPr>
                <w:bCs/>
                <w:i/>
                <w:sz w:val="24"/>
                <w:szCs w:val="24"/>
              </w:rPr>
              <w:lastRenderedPageBreak/>
              <w:t>Подрядчику</w:t>
            </w:r>
            <w:r>
              <w:rPr>
                <w:bCs/>
                <w:i/>
                <w:sz w:val="24"/>
                <w:szCs w:val="24"/>
              </w:rPr>
              <w:t xml:space="preserve"> штрафные санкции, указанные в договоре.</w:t>
            </w:r>
          </w:p>
          <w:p w14:paraId="648E30BC" w14:textId="77777777" w:rsidR="00D508AF" w:rsidRPr="00C43C81" w:rsidRDefault="007D4036" w:rsidP="00E07962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25.1</w:t>
            </w:r>
            <w:r w:rsidRPr="00E915B6">
              <w:rPr>
                <w:bCs/>
                <w:i/>
                <w:sz w:val="24"/>
                <w:szCs w:val="24"/>
              </w:rPr>
              <w:t>2</w:t>
            </w:r>
            <w:r w:rsidR="00D508AF" w:rsidRPr="00765470">
              <w:rPr>
                <w:bCs/>
                <w:i/>
                <w:sz w:val="24"/>
                <w:szCs w:val="24"/>
              </w:rPr>
              <w:t>. Инженерно-геодезические изыскания выполнить в условной системе координат АО «Белкамнефть» им. А.А. Волкова,</w:t>
            </w:r>
            <w:r w:rsidR="00E07962" w:rsidRPr="00765470">
              <w:rPr>
                <w:bCs/>
                <w:i/>
                <w:sz w:val="24"/>
                <w:szCs w:val="24"/>
              </w:rPr>
              <w:t xml:space="preserve"> </w:t>
            </w:r>
            <w:r w:rsidR="00D508AF" w:rsidRPr="00765470">
              <w:rPr>
                <w:bCs/>
                <w:i/>
                <w:sz w:val="24"/>
                <w:szCs w:val="24"/>
              </w:rPr>
              <w:t>Балтийской системе высот.</w:t>
            </w:r>
          </w:p>
        </w:tc>
      </w:tr>
    </w:tbl>
    <w:p w14:paraId="512F7D80" w14:textId="77777777" w:rsidR="00DE53C2" w:rsidRDefault="00DE53C2"/>
    <w:p w14:paraId="25EE8007" w14:textId="77777777" w:rsidR="00DE53C2" w:rsidRDefault="00DE53C2"/>
    <w:sectPr w:rsidR="00DE53C2" w:rsidSect="00972701"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0036" w14:textId="77777777" w:rsidR="00891B21" w:rsidRDefault="00891B21">
      <w:r>
        <w:separator/>
      </w:r>
    </w:p>
  </w:endnote>
  <w:endnote w:type="continuationSeparator" w:id="0">
    <w:p w14:paraId="1DF9B779" w14:textId="77777777" w:rsidR="00891B21" w:rsidRDefault="008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4EEE" w14:textId="77777777" w:rsidR="00891B21" w:rsidRDefault="00891B21">
      <w:r>
        <w:separator/>
      </w:r>
    </w:p>
  </w:footnote>
  <w:footnote w:type="continuationSeparator" w:id="0">
    <w:p w14:paraId="6183D20A" w14:textId="77777777" w:rsidR="00891B21" w:rsidRDefault="0089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1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045A"/>
    <w:rsid w:val="00001AEF"/>
    <w:rsid w:val="000031D7"/>
    <w:rsid w:val="00004FFC"/>
    <w:rsid w:val="00006661"/>
    <w:rsid w:val="00011E0C"/>
    <w:rsid w:val="000135AA"/>
    <w:rsid w:val="000140C2"/>
    <w:rsid w:val="000140C8"/>
    <w:rsid w:val="000144CC"/>
    <w:rsid w:val="00015E07"/>
    <w:rsid w:val="00015F8B"/>
    <w:rsid w:val="0002201B"/>
    <w:rsid w:val="00023390"/>
    <w:rsid w:val="000257F5"/>
    <w:rsid w:val="00025A20"/>
    <w:rsid w:val="00030AED"/>
    <w:rsid w:val="000328FD"/>
    <w:rsid w:val="000337C5"/>
    <w:rsid w:val="000344D0"/>
    <w:rsid w:val="000346EC"/>
    <w:rsid w:val="00035E12"/>
    <w:rsid w:val="00036150"/>
    <w:rsid w:val="00040069"/>
    <w:rsid w:val="000406A1"/>
    <w:rsid w:val="00040FEF"/>
    <w:rsid w:val="00044E01"/>
    <w:rsid w:val="00046759"/>
    <w:rsid w:val="00050C04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841"/>
    <w:rsid w:val="00066B2D"/>
    <w:rsid w:val="00070734"/>
    <w:rsid w:val="00070CB6"/>
    <w:rsid w:val="00075F94"/>
    <w:rsid w:val="00076A9C"/>
    <w:rsid w:val="00081CBA"/>
    <w:rsid w:val="00085346"/>
    <w:rsid w:val="00085390"/>
    <w:rsid w:val="00086F8A"/>
    <w:rsid w:val="000873B4"/>
    <w:rsid w:val="000907B6"/>
    <w:rsid w:val="000925AC"/>
    <w:rsid w:val="00094645"/>
    <w:rsid w:val="00095B16"/>
    <w:rsid w:val="00096526"/>
    <w:rsid w:val="00097989"/>
    <w:rsid w:val="00097A43"/>
    <w:rsid w:val="000A0B3C"/>
    <w:rsid w:val="000A2A43"/>
    <w:rsid w:val="000B042B"/>
    <w:rsid w:val="000B124B"/>
    <w:rsid w:val="000B131D"/>
    <w:rsid w:val="000B65FA"/>
    <w:rsid w:val="000B68A5"/>
    <w:rsid w:val="000B6EEF"/>
    <w:rsid w:val="000B7659"/>
    <w:rsid w:val="000C1D54"/>
    <w:rsid w:val="000C2EF5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5CF"/>
    <w:rsid w:val="000D7B42"/>
    <w:rsid w:val="000E1384"/>
    <w:rsid w:val="000E23A7"/>
    <w:rsid w:val="000E34FF"/>
    <w:rsid w:val="000E3632"/>
    <w:rsid w:val="000E414F"/>
    <w:rsid w:val="000E4417"/>
    <w:rsid w:val="000E5A2F"/>
    <w:rsid w:val="000E754A"/>
    <w:rsid w:val="000E7FFB"/>
    <w:rsid w:val="000F03C4"/>
    <w:rsid w:val="000F34B8"/>
    <w:rsid w:val="000F4249"/>
    <w:rsid w:val="0010196B"/>
    <w:rsid w:val="001040EE"/>
    <w:rsid w:val="00106088"/>
    <w:rsid w:val="0010692F"/>
    <w:rsid w:val="00106D81"/>
    <w:rsid w:val="001071B2"/>
    <w:rsid w:val="00107EC3"/>
    <w:rsid w:val="00111651"/>
    <w:rsid w:val="001116B1"/>
    <w:rsid w:val="00111D34"/>
    <w:rsid w:val="00112878"/>
    <w:rsid w:val="0011302D"/>
    <w:rsid w:val="00114F9B"/>
    <w:rsid w:val="001205EA"/>
    <w:rsid w:val="00120F75"/>
    <w:rsid w:val="001217D2"/>
    <w:rsid w:val="00122101"/>
    <w:rsid w:val="0012234F"/>
    <w:rsid w:val="00122466"/>
    <w:rsid w:val="00122A8F"/>
    <w:rsid w:val="00124391"/>
    <w:rsid w:val="001249A4"/>
    <w:rsid w:val="00125C7B"/>
    <w:rsid w:val="0013000F"/>
    <w:rsid w:val="00130E07"/>
    <w:rsid w:val="001312F2"/>
    <w:rsid w:val="001318B2"/>
    <w:rsid w:val="00132082"/>
    <w:rsid w:val="00135DC0"/>
    <w:rsid w:val="00136801"/>
    <w:rsid w:val="00141267"/>
    <w:rsid w:val="00141442"/>
    <w:rsid w:val="00141709"/>
    <w:rsid w:val="0014256C"/>
    <w:rsid w:val="001426FB"/>
    <w:rsid w:val="00142E81"/>
    <w:rsid w:val="001430D5"/>
    <w:rsid w:val="001444F2"/>
    <w:rsid w:val="00144C01"/>
    <w:rsid w:val="00144C33"/>
    <w:rsid w:val="0014630A"/>
    <w:rsid w:val="001506F8"/>
    <w:rsid w:val="00152E56"/>
    <w:rsid w:val="00154EB2"/>
    <w:rsid w:val="001566F1"/>
    <w:rsid w:val="00160194"/>
    <w:rsid w:val="001611B2"/>
    <w:rsid w:val="00161818"/>
    <w:rsid w:val="00164A78"/>
    <w:rsid w:val="00165DC9"/>
    <w:rsid w:val="0016700D"/>
    <w:rsid w:val="00170C52"/>
    <w:rsid w:val="001713ED"/>
    <w:rsid w:val="001714F3"/>
    <w:rsid w:val="00175304"/>
    <w:rsid w:val="00175932"/>
    <w:rsid w:val="001760FB"/>
    <w:rsid w:val="001764BF"/>
    <w:rsid w:val="00176901"/>
    <w:rsid w:val="00177C22"/>
    <w:rsid w:val="0018615E"/>
    <w:rsid w:val="001878FF"/>
    <w:rsid w:val="001902CF"/>
    <w:rsid w:val="001912F6"/>
    <w:rsid w:val="0019253A"/>
    <w:rsid w:val="00194399"/>
    <w:rsid w:val="001955E7"/>
    <w:rsid w:val="0019605E"/>
    <w:rsid w:val="00196279"/>
    <w:rsid w:val="00197F62"/>
    <w:rsid w:val="001A0E11"/>
    <w:rsid w:val="001A111C"/>
    <w:rsid w:val="001A14D3"/>
    <w:rsid w:val="001A17A4"/>
    <w:rsid w:val="001A1B11"/>
    <w:rsid w:val="001A3024"/>
    <w:rsid w:val="001A36ED"/>
    <w:rsid w:val="001A7B69"/>
    <w:rsid w:val="001B0227"/>
    <w:rsid w:val="001B2E35"/>
    <w:rsid w:val="001B5EB4"/>
    <w:rsid w:val="001C0F5E"/>
    <w:rsid w:val="001C19AE"/>
    <w:rsid w:val="001C3E47"/>
    <w:rsid w:val="001C57B2"/>
    <w:rsid w:val="001C61D4"/>
    <w:rsid w:val="001C77CE"/>
    <w:rsid w:val="001D13AD"/>
    <w:rsid w:val="001D744C"/>
    <w:rsid w:val="001D7564"/>
    <w:rsid w:val="001E06B5"/>
    <w:rsid w:val="001E0C70"/>
    <w:rsid w:val="001E19AD"/>
    <w:rsid w:val="001E2177"/>
    <w:rsid w:val="001E5A6A"/>
    <w:rsid w:val="001E67D8"/>
    <w:rsid w:val="001E7002"/>
    <w:rsid w:val="001E7DB8"/>
    <w:rsid w:val="001E7F26"/>
    <w:rsid w:val="001F3703"/>
    <w:rsid w:val="001F3EAA"/>
    <w:rsid w:val="001F40CC"/>
    <w:rsid w:val="001F4AAB"/>
    <w:rsid w:val="001F5ACB"/>
    <w:rsid w:val="002077CD"/>
    <w:rsid w:val="00212389"/>
    <w:rsid w:val="00212A1B"/>
    <w:rsid w:val="00213A43"/>
    <w:rsid w:val="00214E2E"/>
    <w:rsid w:val="00215928"/>
    <w:rsid w:val="00216CE0"/>
    <w:rsid w:val="00217887"/>
    <w:rsid w:val="00223453"/>
    <w:rsid w:val="0022588D"/>
    <w:rsid w:val="00227560"/>
    <w:rsid w:val="00230756"/>
    <w:rsid w:val="002316DF"/>
    <w:rsid w:val="002317FE"/>
    <w:rsid w:val="00231E1D"/>
    <w:rsid w:val="00232920"/>
    <w:rsid w:val="00232A78"/>
    <w:rsid w:val="00232C43"/>
    <w:rsid w:val="00235608"/>
    <w:rsid w:val="00235D32"/>
    <w:rsid w:val="002361A8"/>
    <w:rsid w:val="002375D2"/>
    <w:rsid w:val="0024083E"/>
    <w:rsid w:val="002411ED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6F8"/>
    <w:rsid w:val="00272B3E"/>
    <w:rsid w:val="002747B4"/>
    <w:rsid w:val="00275265"/>
    <w:rsid w:val="00277C87"/>
    <w:rsid w:val="00280C83"/>
    <w:rsid w:val="00282980"/>
    <w:rsid w:val="00283CD8"/>
    <w:rsid w:val="00285A01"/>
    <w:rsid w:val="002865EA"/>
    <w:rsid w:val="002870A6"/>
    <w:rsid w:val="00292FF1"/>
    <w:rsid w:val="00293E69"/>
    <w:rsid w:val="00297571"/>
    <w:rsid w:val="002A0215"/>
    <w:rsid w:val="002A0865"/>
    <w:rsid w:val="002A2713"/>
    <w:rsid w:val="002A3FAB"/>
    <w:rsid w:val="002A6A93"/>
    <w:rsid w:val="002A74E4"/>
    <w:rsid w:val="002B5EE0"/>
    <w:rsid w:val="002B7198"/>
    <w:rsid w:val="002C0416"/>
    <w:rsid w:val="002C095D"/>
    <w:rsid w:val="002C1B46"/>
    <w:rsid w:val="002C32B7"/>
    <w:rsid w:val="002C389B"/>
    <w:rsid w:val="002C478D"/>
    <w:rsid w:val="002C48F2"/>
    <w:rsid w:val="002C62A1"/>
    <w:rsid w:val="002C7984"/>
    <w:rsid w:val="002D16E7"/>
    <w:rsid w:val="002D36D2"/>
    <w:rsid w:val="002D3FE5"/>
    <w:rsid w:val="002D5261"/>
    <w:rsid w:val="002E0C05"/>
    <w:rsid w:val="002E3241"/>
    <w:rsid w:val="002E3309"/>
    <w:rsid w:val="002E45AD"/>
    <w:rsid w:val="002E7092"/>
    <w:rsid w:val="002F20C8"/>
    <w:rsid w:val="002F6983"/>
    <w:rsid w:val="002F6CDD"/>
    <w:rsid w:val="002F7333"/>
    <w:rsid w:val="00300AEA"/>
    <w:rsid w:val="00302753"/>
    <w:rsid w:val="00302CAA"/>
    <w:rsid w:val="0030380E"/>
    <w:rsid w:val="003050A9"/>
    <w:rsid w:val="00307433"/>
    <w:rsid w:val="00307886"/>
    <w:rsid w:val="003110C6"/>
    <w:rsid w:val="00311FE6"/>
    <w:rsid w:val="00314B29"/>
    <w:rsid w:val="00315C73"/>
    <w:rsid w:val="003163E3"/>
    <w:rsid w:val="00317C7B"/>
    <w:rsid w:val="00317FF0"/>
    <w:rsid w:val="003218FE"/>
    <w:rsid w:val="00323159"/>
    <w:rsid w:val="003267DF"/>
    <w:rsid w:val="00330264"/>
    <w:rsid w:val="003308D5"/>
    <w:rsid w:val="00330A39"/>
    <w:rsid w:val="00330F07"/>
    <w:rsid w:val="003314DA"/>
    <w:rsid w:val="00335842"/>
    <w:rsid w:val="003359AF"/>
    <w:rsid w:val="00337571"/>
    <w:rsid w:val="003407BE"/>
    <w:rsid w:val="00343077"/>
    <w:rsid w:val="00344F65"/>
    <w:rsid w:val="00346093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3855"/>
    <w:rsid w:val="00363BE0"/>
    <w:rsid w:val="003640EE"/>
    <w:rsid w:val="003649B8"/>
    <w:rsid w:val="00371AA6"/>
    <w:rsid w:val="003733A6"/>
    <w:rsid w:val="00376F8C"/>
    <w:rsid w:val="003772E3"/>
    <w:rsid w:val="00380871"/>
    <w:rsid w:val="00380B65"/>
    <w:rsid w:val="00384E23"/>
    <w:rsid w:val="00384E68"/>
    <w:rsid w:val="00390B3D"/>
    <w:rsid w:val="0039196C"/>
    <w:rsid w:val="003934AB"/>
    <w:rsid w:val="00394629"/>
    <w:rsid w:val="0039590B"/>
    <w:rsid w:val="00395B8C"/>
    <w:rsid w:val="00397CD4"/>
    <w:rsid w:val="003A28D0"/>
    <w:rsid w:val="003A3B16"/>
    <w:rsid w:val="003A5BCA"/>
    <w:rsid w:val="003A70BF"/>
    <w:rsid w:val="003B0583"/>
    <w:rsid w:val="003B3E4D"/>
    <w:rsid w:val="003B4C73"/>
    <w:rsid w:val="003B4EA5"/>
    <w:rsid w:val="003C4C17"/>
    <w:rsid w:val="003C5158"/>
    <w:rsid w:val="003C7A09"/>
    <w:rsid w:val="003D0BC4"/>
    <w:rsid w:val="003D213E"/>
    <w:rsid w:val="003D2AB6"/>
    <w:rsid w:val="003D35D6"/>
    <w:rsid w:val="003D45D3"/>
    <w:rsid w:val="003D45E7"/>
    <w:rsid w:val="003D4FDC"/>
    <w:rsid w:val="003D5407"/>
    <w:rsid w:val="003D5834"/>
    <w:rsid w:val="003E0164"/>
    <w:rsid w:val="003E1CFD"/>
    <w:rsid w:val="003E3694"/>
    <w:rsid w:val="003E63ED"/>
    <w:rsid w:val="003F0A37"/>
    <w:rsid w:val="003F0F67"/>
    <w:rsid w:val="003F2827"/>
    <w:rsid w:val="003F59A7"/>
    <w:rsid w:val="003F70C7"/>
    <w:rsid w:val="003F73B7"/>
    <w:rsid w:val="00400141"/>
    <w:rsid w:val="004019C6"/>
    <w:rsid w:val="0040285B"/>
    <w:rsid w:val="00402A35"/>
    <w:rsid w:val="00403727"/>
    <w:rsid w:val="00403FB6"/>
    <w:rsid w:val="004048C3"/>
    <w:rsid w:val="00404C07"/>
    <w:rsid w:val="004060C8"/>
    <w:rsid w:val="0040623B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BA4"/>
    <w:rsid w:val="00421313"/>
    <w:rsid w:val="00421356"/>
    <w:rsid w:val="004250DB"/>
    <w:rsid w:val="00425575"/>
    <w:rsid w:val="00425E37"/>
    <w:rsid w:val="004260CC"/>
    <w:rsid w:val="004269B9"/>
    <w:rsid w:val="00426B24"/>
    <w:rsid w:val="0042794C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8FE"/>
    <w:rsid w:val="00463BEB"/>
    <w:rsid w:val="00463F20"/>
    <w:rsid w:val="004652D3"/>
    <w:rsid w:val="00466863"/>
    <w:rsid w:val="0047069B"/>
    <w:rsid w:val="00471682"/>
    <w:rsid w:val="00471A5E"/>
    <w:rsid w:val="0047222A"/>
    <w:rsid w:val="00474BC4"/>
    <w:rsid w:val="00475219"/>
    <w:rsid w:val="004766F6"/>
    <w:rsid w:val="00476DBC"/>
    <w:rsid w:val="004773EE"/>
    <w:rsid w:val="00480321"/>
    <w:rsid w:val="004805E5"/>
    <w:rsid w:val="00481C70"/>
    <w:rsid w:val="004825F7"/>
    <w:rsid w:val="00482BF4"/>
    <w:rsid w:val="00483287"/>
    <w:rsid w:val="00483986"/>
    <w:rsid w:val="0048435B"/>
    <w:rsid w:val="00485206"/>
    <w:rsid w:val="0049100E"/>
    <w:rsid w:val="004915CF"/>
    <w:rsid w:val="00491D06"/>
    <w:rsid w:val="00492401"/>
    <w:rsid w:val="00492EB2"/>
    <w:rsid w:val="00493FB0"/>
    <w:rsid w:val="00495323"/>
    <w:rsid w:val="004960FB"/>
    <w:rsid w:val="00497F04"/>
    <w:rsid w:val="004A0D45"/>
    <w:rsid w:val="004A0F1E"/>
    <w:rsid w:val="004A1974"/>
    <w:rsid w:val="004A313F"/>
    <w:rsid w:val="004A425C"/>
    <w:rsid w:val="004A4F2F"/>
    <w:rsid w:val="004A5272"/>
    <w:rsid w:val="004A72CC"/>
    <w:rsid w:val="004B04D1"/>
    <w:rsid w:val="004B2214"/>
    <w:rsid w:val="004B3001"/>
    <w:rsid w:val="004B3435"/>
    <w:rsid w:val="004B491E"/>
    <w:rsid w:val="004B567F"/>
    <w:rsid w:val="004B6034"/>
    <w:rsid w:val="004B693A"/>
    <w:rsid w:val="004C040A"/>
    <w:rsid w:val="004C09EF"/>
    <w:rsid w:val="004C2150"/>
    <w:rsid w:val="004C3DE5"/>
    <w:rsid w:val="004C6079"/>
    <w:rsid w:val="004C765A"/>
    <w:rsid w:val="004D1612"/>
    <w:rsid w:val="004D3433"/>
    <w:rsid w:val="004D3775"/>
    <w:rsid w:val="004D3D01"/>
    <w:rsid w:val="004D47F7"/>
    <w:rsid w:val="004E2675"/>
    <w:rsid w:val="004E56BA"/>
    <w:rsid w:val="004E6B50"/>
    <w:rsid w:val="004F0929"/>
    <w:rsid w:val="004F124F"/>
    <w:rsid w:val="004F2440"/>
    <w:rsid w:val="004F5801"/>
    <w:rsid w:val="004F66E0"/>
    <w:rsid w:val="004F6D58"/>
    <w:rsid w:val="004F7373"/>
    <w:rsid w:val="004F7B6D"/>
    <w:rsid w:val="004F7CE6"/>
    <w:rsid w:val="0050085D"/>
    <w:rsid w:val="00500E9F"/>
    <w:rsid w:val="005015D5"/>
    <w:rsid w:val="005019AB"/>
    <w:rsid w:val="00503D17"/>
    <w:rsid w:val="00505C2B"/>
    <w:rsid w:val="00507051"/>
    <w:rsid w:val="0051017B"/>
    <w:rsid w:val="00510959"/>
    <w:rsid w:val="00510C31"/>
    <w:rsid w:val="00511156"/>
    <w:rsid w:val="00511C18"/>
    <w:rsid w:val="00512982"/>
    <w:rsid w:val="00512AA9"/>
    <w:rsid w:val="00512D49"/>
    <w:rsid w:val="00513AE3"/>
    <w:rsid w:val="00515667"/>
    <w:rsid w:val="00515B8E"/>
    <w:rsid w:val="00515D4E"/>
    <w:rsid w:val="00522F33"/>
    <w:rsid w:val="005265F0"/>
    <w:rsid w:val="00526FBA"/>
    <w:rsid w:val="00527803"/>
    <w:rsid w:val="00530264"/>
    <w:rsid w:val="00532EB0"/>
    <w:rsid w:val="005330EE"/>
    <w:rsid w:val="0053362C"/>
    <w:rsid w:val="00536238"/>
    <w:rsid w:val="00536293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75C4"/>
    <w:rsid w:val="00557D18"/>
    <w:rsid w:val="0056046A"/>
    <w:rsid w:val="00563002"/>
    <w:rsid w:val="0056734E"/>
    <w:rsid w:val="005702D7"/>
    <w:rsid w:val="005710D8"/>
    <w:rsid w:val="005724E6"/>
    <w:rsid w:val="00573712"/>
    <w:rsid w:val="00575917"/>
    <w:rsid w:val="00576351"/>
    <w:rsid w:val="005815B7"/>
    <w:rsid w:val="005832EB"/>
    <w:rsid w:val="00584EFA"/>
    <w:rsid w:val="00590FFE"/>
    <w:rsid w:val="005913DF"/>
    <w:rsid w:val="00591483"/>
    <w:rsid w:val="005914CB"/>
    <w:rsid w:val="00592DF3"/>
    <w:rsid w:val="00593839"/>
    <w:rsid w:val="00593A0D"/>
    <w:rsid w:val="00595523"/>
    <w:rsid w:val="00595DDA"/>
    <w:rsid w:val="005978C3"/>
    <w:rsid w:val="005A4111"/>
    <w:rsid w:val="005A573D"/>
    <w:rsid w:val="005A6C60"/>
    <w:rsid w:val="005B3630"/>
    <w:rsid w:val="005B5227"/>
    <w:rsid w:val="005B594D"/>
    <w:rsid w:val="005B642B"/>
    <w:rsid w:val="005B7C92"/>
    <w:rsid w:val="005B7C94"/>
    <w:rsid w:val="005C2751"/>
    <w:rsid w:val="005C32F6"/>
    <w:rsid w:val="005C45BA"/>
    <w:rsid w:val="005C618C"/>
    <w:rsid w:val="005C6C15"/>
    <w:rsid w:val="005D0768"/>
    <w:rsid w:val="005D1DE1"/>
    <w:rsid w:val="005D3137"/>
    <w:rsid w:val="005D541D"/>
    <w:rsid w:val="005D67CC"/>
    <w:rsid w:val="005E16D7"/>
    <w:rsid w:val="005E2195"/>
    <w:rsid w:val="005E3C19"/>
    <w:rsid w:val="005E7564"/>
    <w:rsid w:val="005E7ECA"/>
    <w:rsid w:val="005F06D6"/>
    <w:rsid w:val="005F2D37"/>
    <w:rsid w:val="005F493B"/>
    <w:rsid w:val="005F661C"/>
    <w:rsid w:val="005F6C56"/>
    <w:rsid w:val="005F7752"/>
    <w:rsid w:val="0060026C"/>
    <w:rsid w:val="006004A4"/>
    <w:rsid w:val="0060067F"/>
    <w:rsid w:val="006017F4"/>
    <w:rsid w:val="006020F2"/>
    <w:rsid w:val="006045B5"/>
    <w:rsid w:val="00610EDE"/>
    <w:rsid w:val="006118EE"/>
    <w:rsid w:val="006128A3"/>
    <w:rsid w:val="00614A36"/>
    <w:rsid w:val="00616571"/>
    <w:rsid w:val="00617E4E"/>
    <w:rsid w:val="0062063E"/>
    <w:rsid w:val="00621EB2"/>
    <w:rsid w:val="0062362F"/>
    <w:rsid w:val="0062393A"/>
    <w:rsid w:val="00623BA2"/>
    <w:rsid w:val="0062418E"/>
    <w:rsid w:val="006253CF"/>
    <w:rsid w:val="006262C0"/>
    <w:rsid w:val="00626D2C"/>
    <w:rsid w:val="0063047A"/>
    <w:rsid w:val="00630ED4"/>
    <w:rsid w:val="00632D6D"/>
    <w:rsid w:val="006367E2"/>
    <w:rsid w:val="00637F92"/>
    <w:rsid w:val="006425E7"/>
    <w:rsid w:val="00642A6D"/>
    <w:rsid w:val="00645498"/>
    <w:rsid w:val="00645D94"/>
    <w:rsid w:val="006513C0"/>
    <w:rsid w:val="00653C54"/>
    <w:rsid w:val="0065405B"/>
    <w:rsid w:val="006569A5"/>
    <w:rsid w:val="00656B18"/>
    <w:rsid w:val="00660288"/>
    <w:rsid w:val="00660393"/>
    <w:rsid w:val="006624C9"/>
    <w:rsid w:val="006645D1"/>
    <w:rsid w:val="0066552D"/>
    <w:rsid w:val="00671AE8"/>
    <w:rsid w:val="00673018"/>
    <w:rsid w:val="006753E0"/>
    <w:rsid w:val="006771F5"/>
    <w:rsid w:val="00677A89"/>
    <w:rsid w:val="00680C62"/>
    <w:rsid w:val="00682C31"/>
    <w:rsid w:val="00683C52"/>
    <w:rsid w:val="006863A6"/>
    <w:rsid w:val="00692D51"/>
    <w:rsid w:val="006950DB"/>
    <w:rsid w:val="00695D28"/>
    <w:rsid w:val="006A180C"/>
    <w:rsid w:val="006A28FE"/>
    <w:rsid w:val="006A2DA5"/>
    <w:rsid w:val="006A30C3"/>
    <w:rsid w:val="006A3665"/>
    <w:rsid w:val="006A3EF4"/>
    <w:rsid w:val="006A4635"/>
    <w:rsid w:val="006A68BB"/>
    <w:rsid w:val="006B0EEA"/>
    <w:rsid w:val="006B122B"/>
    <w:rsid w:val="006B22D5"/>
    <w:rsid w:val="006B44F1"/>
    <w:rsid w:val="006B5600"/>
    <w:rsid w:val="006C3462"/>
    <w:rsid w:val="006C3591"/>
    <w:rsid w:val="006C3C60"/>
    <w:rsid w:val="006C54CB"/>
    <w:rsid w:val="006C7CC0"/>
    <w:rsid w:val="006D1D7D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30DD"/>
    <w:rsid w:val="006F3180"/>
    <w:rsid w:val="006F4F81"/>
    <w:rsid w:val="006F552F"/>
    <w:rsid w:val="006F5548"/>
    <w:rsid w:val="006F5C99"/>
    <w:rsid w:val="00701390"/>
    <w:rsid w:val="00703A97"/>
    <w:rsid w:val="00705030"/>
    <w:rsid w:val="007064B1"/>
    <w:rsid w:val="00706CEA"/>
    <w:rsid w:val="00706FBD"/>
    <w:rsid w:val="00715F35"/>
    <w:rsid w:val="00716A76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E88"/>
    <w:rsid w:val="007406DD"/>
    <w:rsid w:val="00740DE1"/>
    <w:rsid w:val="007413D1"/>
    <w:rsid w:val="007432D3"/>
    <w:rsid w:val="007451CB"/>
    <w:rsid w:val="007472F1"/>
    <w:rsid w:val="007476DD"/>
    <w:rsid w:val="00747AF8"/>
    <w:rsid w:val="0075008F"/>
    <w:rsid w:val="007511E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470"/>
    <w:rsid w:val="0076589C"/>
    <w:rsid w:val="007666DD"/>
    <w:rsid w:val="007713A3"/>
    <w:rsid w:val="00771E6E"/>
    <w:rsid w:val="00771FF1"/>
    <w:rsid w:val="00772180"/>
    <w:rsid w:val="007729F9"/>
    <w:rsid w:val="00773A11"/>
    <w:rsid w:val="0077434F"/>
    <w:rsid w:val="007744B3"/>
    <w:rsid w:val="00774B53"/>
    <w:rsid w:val="00775852"/>
    <w:rsid w:val="0078052F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1F3E"/>
    <w:rsid w:val="00792075"/>
    <w:rsid w:val="00792247"/>
    <w:rsid w:val="00792253"/>
    <w:rsid w:val="007944B6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BEA"/>
    <w:rsid w:val="007B3F25"/>
    <w:rsid w:val="007B6913"/>
    <w:rsid w:val="007B6EEF"/>
    <w:rsid w:val="007C03BD"/>
    <w:rsid w:val="007C1B3F"/>
    <w:rsid w:val="007C36B5"/>
    <w:rsid w:val="007C498B"/>
    <w:rsid w:val="007C4A26"/>
    <w:rsid w:val="007C55CC"/>
    <w:rsid w:val="007C5EDA"/>
    <w:rsid w:val="007C5FE9"/>
    <w:rsid w:val="007C69BA"/>
    <w:rsid w:val="007D08C9"/>
    <w:rsid w:val="007D096C"/>
    <w:rsid w:val="007D2643"/>
    <w:rsid w:val="007D2E73"/>
    <w:rsid w:val="007D3B1C"/>
    <w:rsid w:val="007D4036"/>
    <w:rsid w:val="007D41F0"/>
    <w:rsid w:val="007D445E"/>
    <w:rsid w:val="007D489D"/>
    <w:rsid w:val="007D63A5"/>
    <w:rsid w:val="007D6989"/>
    <w:rsid w:val="007E30BA"/>
    <w:rsid w:val="007E4A4B"/>
    <w:rsid w:val="007E5158"/>
    <w:rsid w:val="007F5BAB"/>
    <w:rsid w:val="007F64EF"/>
    <w:rsid w:val="007F7E42"/>
    <w:rsid w:val="00800FF5"/>
    <w:rsid w:val="008011C6"/>
    <w:rsid w:val="008045A6"/>
    <w:rsid w:val="0080661B"/>
    <w:rsid w:val="00806FB2"/>
    <w:rsid w:val="00807633"/>
    <w:rsid w:val="008100A1"/>
    <w:rsid w:val="00810110"/>
    <w:rsid w:val="00810409"/>
    <w:rsid w:val="00810E85"/>
    <w:rsid w:val="00810F64"/>
    <w:rsid w:val="00811486"/>
    <w:rsid w:val="00811E9C"/>
    <w:rsid w:val="00812A7C"/>
    <w:rsid w:val="00812E0D"/>
    <w:rsid w:val="008139BA"/>
    <w:rsid w:val="0081475E"/>
    <w:rsid w:val="0081549B"/>
    <w:rsid w:val="00816085"/>
    <w:rsid w:val="008178DD"/>
    <w:rsid w:val="008208AD"/>
    <w:rsid w:val="0082130C"/>
    <w:rsid w:val="00823281"/>
    <w:rsid w:val="00823B24"/>
    <w:rsid w:val="00823B7E"/>
    <w:rsid w:val="00824694"/>
    <w:rsid w:val="0082576F"/>
    <w:rsid w:val="00826C5B"/>
    <w:rsid w:val="00827BA5"/>
    <w:rsid w:val="00827E2E"/>
    <w:rsid w:val="00831A49"/>
    <w:rsid w:val="00840BDB"/>
    <w:rsid w:val="008414A6"/>
    <w:rsid w:val="0084369E"/>
    <w:rsid w:val="008440FE"/>
    <w:rsid w:val="00844E87"/>
    <w:rsid w:val="008457A8"/>
    <w:rsid w:val="008471A5"/>
    <w:rsid w:val="00847280"/>
    <w:rsid w:val="008500C7"/>
    <w:rsid w:val="00850E5D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1D13"/>
    <w:rsid w:val="00871D28"/>
    <w:rsid w:val="00873774"/>
    <w:rsid w:val="00873D73"/>
    <w:rsid w:val="00874E52"/>
    <w:rsid w:val="00875C70"/>
    <w:rsid w:val="00877E42"/>
    <w:rsid w:val="00880030"/>
    <w:rsid w:val="00880031"/>
    <w:rsid w:val="00882D0F"/>
    <w:rsid w:val="0088544F"/>
    <w:rsid w:val="00885C6F"/>
    <w:rsid w:val="00886626"/>
    <w:rsid w:val="00886F6D"/>
    <w:rsid w:val="0089068D"/>
    <w:rsid w:val="00891998"/>
    <w:rsid w:val="00891B21"/>
    <w:rsid w:val="008924A4"/>
    <w:rsid w:val="00895D5E"/>
    <w:rsid w:val="008A2D4B"/>
    <w:rsid w:val="008A2F00"/>
    <w:rsid w:val="008A5766"/>
    <w:rsid w:val="008B04DC"/>
    <w:rsid w:val="008B15AA"/>
    <w:rsid w:val="008B1EC5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E0189"/>
    <w:rsid w:val="008E118D"/>
    <w:rsid w:val="008E19FD"/>
    <w:rsid w:val="008E2385"/>
    <w:rsid w:val="008E2448"/>
    <w:rsid w:val="008E27FE"/>
    <w:rsid w:val="008E3845"/>
    <w:rsid w:val="008E390B"/>
    <w:rsid w:val="008E3A5E"/>
    <w:rsid w:val="008E3A88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1A0B"/>
    <w:rsid w:val="0091373B"/>
    <w:rsid w:val="00913FD3"/>
    <w:rsid w:val="009200CB"/>
    <w:rsid w:val="00920281"/>
    <w:rsid w:val="00920905"/>
    <w:rsid w:val="00922C6F"/>
    <w:rsid w:val="00930395"/>
    <w:rsid w:val="00931E50"/>
    <w:rsid w:val="00933209"/>
    <w:rsid w:val="00934579"/>
    <w:rsid w:val="009350E0"/>
    <w:rsid w:val="00936141"/>
    <w:rsid w:val="00937F96"/>
    <w:rsid w:val="0094443F"/>
    <w:rsid w:val="00950DAC"/>
    <w:rsid w:val="00951E19"/>
    <w:rsid w:val="0095668A"/>
    <w:rsid w:val="0096308C"/>
    <w:rsid w:val="00963BCE"/>
    <w:rsid w:val="009641F4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76C3C"/>
    <w:rsid w:val="009811D9"/>
    <w:rsid w:val="00982334"/>
    <w:rsid w:val="00984FB1"/>
    <w:rsid w:val="00987230"/>
    <w:rsid w:val="00991CE6"/>
    <w:rsid w:val="009928A6"/>
    <w:rsid w:val="009947EC"/>
    <w:rsid w:val="00994A87"/>
    <w:rsid w:val="00995797"/>
    <w:rsid w:val="00995F46"/>
    <w:rsid w:val="00997BFD"/>
    <w:rsid w:val="009A37CC"/>
    <w:rsid w:val="009A3B38"/>
    <w:rsid w:val="009A3DC2"/>
    <w:rsid w:val="009B1D77"/>
    <w:rsid w:val="009B3106"/>
    <w:rsid w:val="009B4B15"/>
    <w:rsid w:val="009B4FDC"/>
    <w:rsid w:val="009B654F"/>
    <w:rsid w:val="009B6B13"/>
    <w:rsid w:val="009B6F37"/>
    <w:rsid w:val="009C073E"/>
    <w:rsid w:val="009C08FC"/>
    <w:rsid w:val="009C27C9"/>
    <w:rsid w:val="009C77E7"/>
    <w:rsid w:val="009C78FA"/>
    <w:rsid w:val="009D1209"/>
    <w:rsid w:val="009D3ED8"/>
    <w:rsid w:val="009D4799"/>
    <w:rsid w:val="009D6EA7"/>
    <w:rsid w:val="009D7F3A"/>
    <w:rsid w:val="009E0B7A"/>
    <w:rsid w:val="009E155C"/>
    <w:rsid w:val="009E20C6"/>
    <w:rsid w:val="009E4DDA"/>
    <w:rsid w:val="009E515B"/>
    <w:rsid w:val="009E6C6F"/>
    <w:rsid w:val="009F0AA0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004"/>
    <w:rsid w:val="00A05289"/>
    <w:rsid w:val="00A11EB3"/>
    <w:rsid w:val="00A11EDC"/>
    <w:rsid w:val="00A12935"/>
    <w:rsid w:val="00A12BA6"/>
    <w:rsid w:val="00A13113"/>
    <w:rsid w:val="00A15DF0"/>
    <w:rsid w:val="00A22237"/>
    <w:rsid w:val="00A27B77"/>
    <w:rsid w:val="00A302FC"/>
    <w:rsid w:val="00A31564"/>
    <w:rsid w:val="00A32118"/>
    <w:rsid w:val="00A33AA3"/>
    <w:rsid w:val="00A3631A"/>
    <w:rsid w:val="00A363E1"/>
    <w:rsid w:val="00A4170B"/>
    <w:rsid w:val="00A4270C"/>
    <w:rsid w:val="00A43088"/>
    <w:rsid w:val="00A44999"/>
    <w:rsid w:val="00A45319"/>
    <w:rsid w:val="00A45AEA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A58"/>
    <w:rsid w:val="00A658AF"/>
    <w:rsid w:val="00A65C4A"/>
    <w:rsid w:val="00A7224C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97AE1"/>
    <w:rsid w:val="00AA0CC6"/>
    <w:rsid w:val="00AA131C"/>
    <w:rsid w:val="00AA15A2"/>
    <w:rsid w:val="00AA311D"/>
    <w:rsid w:val="00AA31AB"/>
    <w:rsid w:val="00AA39EC"/>
    <w:rsid w:val="00AA4367"/>
    <w:rsid w:val="00AA5DA3"/>
    <w:rsid w:val="00AA63B1"/>
    <w:rsid w:val="00AB0F16"/>
    <w:rsid w:val="00AB2291"/>
    <w:rsid w:val="00AB2CF9"/>
    <w:rsid w:val="00AB36B1"/>
    <w:rsid w:val="00AB723F"/>
    <w:rsid w:val="00AB73B5"/>
    <w:rsid w:val="00AB7C64"/>
    <w:rsid w:val="00AC1522"/>
    <w:rsid w:val="00AC1DF5"/>
    <w:rsid w:val="00AC2DE3"/>
    <w:rsid w:val="00AC33E3"/>
    <w:rsid w:val="00AC4E6D"/>
    <w:rsid w:val="00AC629F"/>
    <w:rsid w:val="00AC6D36"/>
    <w:rsid w:val="00AC6F1F"/>
    <w:rsid w:val="00AC7A33"/>
    <w:rsid w:val="00AD180D"/>
    <w:rsid w:val="00AD2945"/>
    <w:rsid w:val="00AD4A4C"/>
    <w:rsid w:val="00AD5341"/>
    <w:rsid w:val="00AD5538"/>
    <w:rsid w:val="00AD775E"/>
    <w:rsid w:val="00AE0269"/>
    <w:rsid w:val="00AE10A4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818"/>
    <w:rsid w:val="00AF4903"/>
    <w:rsid w:val="00AF4BFE"/>
    <w:rsid w:val="00AF7F31"/>
    <w:rsid w:val="00B03C68"/>
    <w:rsid w:val="00B07844"/>
    <w:rsid w:val="00B07EE5"/>
    <w:rsid w:val="00B10D7C"/>
    <w:rsid w:val="00B121EE"/>
    <w:rsid w:val="00B12648"/>
    <w:rsid w:val="00B13458"/>
    <w:rsid w:val="00B140ED"/>
    <w:rsid w:val="00B212CB"/>
    <w:rsid w:val="00B21748"/>
    <w:rsid w:val="00B23B5C"/>
    <w:rsid w:val="00B2558D"/>
    <w:rsid w:val="00B264B0"/>
    <w:rsid w:val="00B30913"/>
    <w:rsid w:val="00B318FE"/>
    <w:rsid w:val="00B31AA7"/>
    <w:rsid w:val="00B329F8"/>
    <w:rsid w:val="00B32F28"/>
    <w:rsid w:val="00B33A59"/>
    <w:rsid w:val="00B34B16"/>
    <w:rsid w:val="00B35418"/>
    <w:rsid w:val="00B41308"/>
    <w:rsid w:val="00B424A5"/>
    <w:rsid w:val="00B426BD"/>
    <w:rsid w:val="00B441CF"/>
    <w:rsid w:val="00B44DEF"/>
    <w:rsid w:val="00B51DC5"/>
    <w:rsid w:val="00B520B8"/>
    <w:rsid w:val="00B53CDA"/>
    <w:rsid w:val="00B5664D"/>
    <w:rsid w:val="00B57B54"/>
    <w:rsid w:val="00B60651"/>
    <w:rsid w:val="00B60A2C"/>
    <w:rsid w:val="00B60CE2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82805"/>
    <w:rsid w:val="00B82FCF"/>
    <w:rsid w:val="00B85DAA"/>
    <w:rsid w:val="00B90B86"/>
    <w:rsid w:val="00B91496"/>
    <w:rsid w:val="00B91D3C"/>
    <w:rsid w:val="00B91E10"/>
    <w:rsid w:val="00B91E17"/>
    <w:rsid w:val="00B93BB9"/>
    <w:rsid w:val="00B95232"/>
    <w:rsid w:val="00B95DA7"/>
    <w:rsid w:val="00B9602F"/>
    <w:rsid w:val="00BA0F53"/>
    <w:rsid w:val="00BA2437"/>
    <w:rsid w:val="00BA59E2"/>
    <w:rsid w:val="00BA5F7D"/>
    <w:rsid w:val="00BB1996"/>
    <w:rsid w:val="00BB5EF1"/>
    <w:rsid w:val="00BB6071"/>
    <w:rsid w:val="00BB645A"/>
    <w:rsid w:val="00BC105B"/>
    <w:rsid w:val="00BC1524"/>
    <w:rsid w:val="00BC159E"/>
    <w:rsid w:val="00BC2CD9"/>
    <w:rsid w:val="00BC3AA3"/>
    <w:rsid w:val="00BC52DE"/>
    <w:rsid w:val="00BC7401"/>
    <w:rsid w:val="00BC790F"/>
    <w:rsid w:val="00BD10BB"/>
    <w:rsid w:val="00BD27DA"/>
    <w:rsid w:val="00BD313D"/>
    <w:rsid w:val="00BD3170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5876"/>
    <w:rsid w:val="00BF1D7C"/>
    <w:rsid w:val="00BF2317"/>
    <w:rsid w:val="00BF3C77"/>
    <w:rsid w:val="00BF46B0"/>
    <w:rsid w:val="00BF569E"/>
    <w:rsid w:val="00BF64F7"/>
    <w:rsid w:val="00C00A19"/>
    <w:rsid w:val="00C00E0A"/>
    <w:rsid w:val="00C03059"/>
    <w:rsid w:val="00C05FE3"/>
    <w:rsid w:val="00C0731D"/>
    <w:rsid w:val="00C07A89"/>
    <w:rsid w:val="00C10D02"/>
    <w:rsid w:val="00C11926"/>
    <w:rsid w:val="00C12114"/>
    <w:rsid w:val="00C137BA"/>
    <w:rsid w:val="00C16772"/>
    <w:rsid w:val="00C24717"/>
    <w:rsid w:val="00C255CA"/>
    <w:rsid w:val="00C2620C"/>
    <w:rsid w:val="00C269E6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507D"/>
    <w:rsid w:val="00C36252"/>
    <w:rsid w:val="00C37AEF"/>
    <w:rsid w:val="00C37C4D"/>
    <w:rsid w:val="00C450EE"/>
    <w:rsid w:val="00C47E13"/>
    <w:rsid w:val="00C51918"/>
    <w:rsid w:val="00C51AC9"/>
    <w:rsid w:val="00C51AFB"/>
    <w:rsid w:val="00C54766"/>
    <w:rsid w:val="00C55F2B"/>
    <w:rsid w:val="00C5767E"/>
    <w:rsid w:val="00C577D4"/>
    <w:rsid w:val="00C60E2E"/>
    <w:rsid w:val="00C6275E"/>
    <w:rsid w:val="00C62B94"/>
    <w:rsid w:val="00C6368D"/>
    <w:rsid w:val="00C66148"/>
    <w:rsid w:val="00C66546"/>
    <w:rsid w:val="00C700DD"/>
    <w:rsid w:val="00C70782"/>
    <w:rsid w:val="00C71971"/>
    <w:rsid w:val="00C71B8D"/>
    <w:rsid w:val="00C71CE0"/>
    <w:rsid w:val="00C744DA"/>
    <w:rsid w:val="00C755E7"/>
    <w:rsid w:val="00C80887"/>
    <w:rsid w:val="00C81046"/>
    <w:rsid w:val="00C818E0"/>
    <w:rsid w:val="00C81EFB"/>
    <w:rsid w:val="00C82018"/>
    <w:rsid w:val="00C8402D"/>
    <w:rsid w:val="00C847AD"/>
    <w:rsid w:val="00C85DE2"/>
    <w:rsid w:val="00C929CA"/>
    <w:rsid w:val="00C937F6"/>
    <w:rsid w:val="00CA1C68"/>
    <w:rsid w:val="00CA1CF9"/>
    <w:rsid w:val="00CA24CE"/>
    <w:rsid w:val="00CA342E"/>
    <w:rsid w:val="00CA4394"/>
    <w:rsid w:val="00CA4659"/>
    <w:rsid w:val="00CA5793"/>
    <w:rsid w:val="00CA5E8F"/>
    <w:rsid w:val="00CA7BDE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B7E94"/>
    <w:rsid w:val="00CC0006"/>
    <w:rsid w:val="00CC0C3A"/>
    <w:rsid w:val="00CC1B90"/>
    <w:rsid w:val="00CC293B"/>
    <w:rsid w:val="00CC4EE3"/>
    <w:rsid w:val="00CD0C98"/>
    <w:rsid w:val="00CD0EC2"/>
    <w:rsid w:val="00CD287D"/>
    <w:rsid w:val="00CD7D38"/>
    <w:rsid w:val="00CE1EAB"/>
    <w:rsid w:val="00CE752E"/>
    <w:rsid w:val="00CE77B9"/>
    <w:rsid w:val="00CF0525"/>
    <w:rsid w:val="00CF30FE"/>
    <w:rsid w:val="00CF36D8"/>
    <w:rsid w:val="00CF59B3"/>
    <w:rsid w:val="00CF6379"/>
    <w:rsid w:val="00D00A6A"/>
    <w:rsid w:val="00D015A3"/>
    <w:rsid w:val="00D01FC2"/>
    <w:rsid w:val="00D02841"/>
    <w:rsid w:val="00D02A52"/>
    <w:rsid w:val="00D03C07"/>
    <w:rsid w:val="00D06479"/>
    <w:rsid w:val="00D07332"/>
    <w:rsid w:val="00D10756"/>
    <w:rsid w:val="00D133CC"/>
    <w:rsid w:val="00D139C0"/>
    <w:rsid w:val="00D14243"/>
    <w:rsid w:val="00D14C0F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5A9B"/>
    <w:rsid w:val="00D35C2F"/>
    <w:rsid w:val="00D36921"/>
    <w:rsid w:val="00D4605D"/>
    <w:rsid w:val="00D47D3A"/>
    <w:rsid w:val="00D508AF"/>
    <w:rsid w:val="00D528B2"/>
    <w:rsid w:val="00D561AE"/>
    <w:rsid w:val="00D57278"/>
    <w:rsid w:val="00D573A8"/>
    <w:rsid w:val="00D60DE6"/>
    <w:rsid w:val="00D62242"/>
    <w:rsid w:val="00D6313B"/>
    <w:rsid w:val="00D63A80"/>
    <w:rsid w:val="00D65679"/>
    <w:rsid w:val="00D65D34"/>
    <w:rsid w:val="00D669A9"/>
    <w:rsid w:val="00D72394"/>
    <w:rsid w:val="00D72A99"/>
    <w:rsid w:val="00D73995"/>
    <w:rsid w:val="00D74401"/>
    <w:rsid w:val="00D75616"/>
    <w:rsid w:val="00D76311"/>
    <w:rsid w:val="00D76FBD"/>
    <w:rsid w:val="00D83E03"/>
    <w:rsid w:val="00D84F23"/>
    <w:rsid w:val="00D86207"/>
    <w:rsid w:val="00D86A7E"/>
    <w:rsid w:val="00D86BFF"/>
    <w:rsid w:val="00D86CDC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3DF7"/>
    <w:rsid w:val="00DA661B"/>
    <w:rsid w:val="00DA707A"/>
    <w:rsid w:val="00DB0F78"/>
    <w:rsid w:val="00DB1FA9"/>
    <w:rsid w:val="00DB2D8E"/>
    <w:rsid w:val="00DB33F2"/>
    <w:rsid w:val="00DB3FA2"/>
    <w:rsid w:val="00DB562C"/>
    <w:rsid w:val="00DB5BD7"/>
    <w:rsid w:val="00DB74F1"/>
    <w:rsid w:val="00DB7DEB"/>
    <w:rsid w:val="00DC249F"/>
    <w:rsid w:val="00DC4D4B"/>
    <w:rsid w:val="00DC60A4"/>
    <w:rsid w:val="00DC70C8"/>
    <w:rsid w:val="00DD522D"/>
    <w:rsid w:val="00DE3590"/>
    <w:rsid w:val="00DE53C2"/>
    <w:rsid w:val="00DE5501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725F"/>
    <w:rsid w:val="00DF7CC7"/>
    <w:rsid w:val="00E00582"/>
    <w:rsid w:val="00E00D60"/>
    <w:rsid w:val="00E01D3E"/>
    <w:rsid w:val="00E042E2"/>
    <w:rsid w:val="00E046F0"/>
    <w:rsid w:val="00E075B6"/>
    <w:rsid w:val="00E07962"/>
    <w:rsid w:val="00E122FD"/>
    <w:rsid w:val="00E12FC8"/>
    <w:rsid w:val="00E13643"/>
    <w:rsid w:val="00E14E9E"/>
    <w:rsid w:val="00E17ADF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1D06"/>
    <w:rsid w:val="00E33213"/>
    <w:rsid w:val="00E3592E"/>
    <w:rsid w:val="00E35F1B"/>
    <w:rsid w:val="00E36597"/>
    <w:rsid w:val="00E36AD3"/>
    <w:rsid w:val="00E41CF3"/>
    <w:rsid w:val="00E4221D"/>
    <w:rsid w:val="00E43E5E"/>
    <w:rsid w:val="00E43F02"/>
    <w:rsid w:val="00E50868"/>
    <w:rsid w:val="00E53FD7"/>
    <w:rsid w:val="00E54CCA"/>
    <w:rsid w:val="00E5520E"/>
    <w:rsid w:val="00E5788F"/>
    <w:rsid w:val="00E578DF"/>
    <w:rsid w:val="00E609D1"/>
    <w:rsid w:val="00E60CA2"/>
    <w:rsid w:val="00E702A0"/>
    <w:rsid w:val="00E70545"/>
    <w:rsid w:val="00E714DB"/>
    <w:rsid w:val="00E71600"/>
    <w:rsid w:val="00E71DD5"/>
    <w:rsid w:val="00E73282"/>
    <w:rsid w:val="00E73C58"/>
    <w:rsid w:val="00E740FB"/>
    <w:rsid w:val="00E7708B"/>
    <w:rsid w:val="00E802F4"/>
    <w:rsid w:val="00E805B4"/>
    <w:rsid w:val="00E82B2E"/>
    <w:rsid w:val="00E82CD4"/>
    <w:rsid w:val="00E83756"/>
    <w:rsid w:val="00E83F8A"/>
    <w:rsid w:val="00E851F1"/>
    <w:rsid w:val="00E853D3"/>
    <w:rsid w:val="00E859A2"/>
    <w:rsid w:val="00E86174"/>
    <w:rsid w:val="00E87023"/>
    <w:rsid w:val="00E87BCE"/>
    <w:rsid w:val="00E87C09"/>
    <w:rsid w:val="00E90A64"/>
    <w:rsid w:val="00E90D9A"/>
    <w:rsid w:val="00E915B6"/>
    <w:rsid w:val="00E91710"/>
    <w:rsid w:val="00E91A20"/>
    <w:rsid w:val="00E92E86"/>
    <w:rsid w:val="00E93189"/>
    <w:rsid w:val="00E93E18"/>
    <w:rsid w:val="00E9464D"/>
    <w:rsid w:val="00E9582E"/>
    <w:rsid w:val="00E9688F"/>
    <w:rsid w:val="00E97DCC"/>
    <w:rsid w:val="00EA076C"/>
    <w:rsid w:val="00EA0E39"/>
    <w:rsid w:val="00EA200E"/>
    <w:rsid w:val="00EA3F8C"/>
    <w:rsid w:val="00EA4DC9"/>
    <w:rsid w:val="00EA5818"/>
    <w:rsid w:val="00EA78F6"/>
    <w:rsid w:val="00EA79D8"/>
    <w:rsid w:val="00EB0061"/>
    <w:rsid w:val="00EB0779"/>
    <w:rsid w:val="00EB0897"/>
    <w:rsid w:val="00EB15D6"/>
    <w:rsid w:val="00EB3DD8"/>
    <w:rsid w:val="00EB7042"/>
    <w:rsid w:val="00EB74E8"/>
    <w:rsid w:val="00EB753B"/>
    <w:rsid w:val="00EC002C"/>
    <w:rsid w:val="00EC09C6"/>
    <w:rsid w:val="00EC21EF"/>
    <w:rsid w:val="00EC29F5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216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0BF8"/>
    <w:rsid w:val="00F020B8"/>
    <w:rsid w:val="00F02D08"/>
    <w:rsid w:val="00F03F00"/>
    <w:rsid w:val="00F05BB1"/>
    <w:rsid w:val="00F06599"/>
    <w:rsid w:val="00F06715"/>
    <w:rsid w:val="00F078C8"/>
    <w:rsid w:val="00F10A09"/>
    <w:rsid w:val="00F12583"/>
    <w:rsid w:val="00F1280F"/>
    <w:rsid w:val="00F130FD"/>
    <w:rsid w:val="00F13A82"/>
    <w:rsid w:val="00F13DB3"/>
    <w:rsid w:val="00F1432B"/>
    <w:rsid w:val="00F14978"/>
    <w:rsid w:val="00F15E98"/>
    <w:rsid w:val="00F168CC"/>
    <w:rsid w:val="00F16D49"/>
    <w:rsid w:val="00F20D84"/>
    <w:rsid w:val="00F23169"/>
    <w:rsid w:val="00F24248"/>
    <w:rsid w:val="00F246EF"/>
    <w:rsid w:val="00F307AD"/>
    <w:rsid w:val="00F31A99"/>
    <w:rsid w:val="00F3339B"/>
    <w:rsid w:val="00F3405B"/>
    <w:rsid w:val="00F37988"/>
    <w:rsid w:val="00F37BB8"/>
    <w:rsid w:val="00F37D9E"/>
    <w:rsid w:val="00F40C69"/>
    <w:rsid w:val="00F41299"/>
    <w:rsid w:val="00F418AC"/>
    <w:rsid w:val="00F41B54"/>
    <w:rsid w:val="00F41E8F"/>
    <w:rsid w:val="00F43209"/>
    <w:rsid w:val="00F442BE"/>
    <w:rsid w:val="00F44746"/>
    <w:rsid w:val="00F447BA"/>
    <w:rsid w:val="00F45E27"/>
    <w:rsid w:val="00F50080"/>
    <w:rsid w:val="00F50F2C"/>
    <w:rsid w:val="00F5408F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4C35"/>
    <w:rsid w:val="00F74FD4"/>
    <w:rsid w:val="00F77FE3"/>
    <w:rsid w:val="00F85433"/>
    <w:rsid w:val="00F85515"/>
    <w:rsid w:val="00F86C27"/>
    <w:rsid w:val="00F878DC"/>
    <w:rsid w:val="00F90BE5"/>
    <w:rsid w:val="00F91348"/>
    <w:rsid w:val="00F92A8A"/>
    <w:rsid w:val="00F934E2"/>
    <w:rsid w:val="00F94FEF"/>
    <w:rsid w:val="00F9651B"/>
    <w:rsid w:val="00F97171"/>
    <w:rsid w:val="00F97175"/>
    <w:rsid w:val="00F9717A"/>
    <w:rsid w:val="00FA0CE2"/>
    <w:rsid w:val="00FA2DED"/>
    <w:rsid w:val="00FA4D6A"/>
    <w:rsid w:val="00FA5DB8"/>
    <w:rsid w:val="00FB2724"/>
    <w:rsid w:val="00FB2946"/>
    <w:rsid w:val="00FB3BB8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004"/>
    <w:rsid w:val="00FD422F"/>
    <w:rsid w:val="00FD4257"/>
    <w:rsid w:val="00FD6DB0"/>
    <w:rsid w:val="00FD75A3"/>
    <w:rsid w:val="00FD789E"/>
    <w:rsid w:val="00FD7FF9"/>
    <w:rsid w:val="00FE0C30"/>
    <w:rsid w:val="00FE0F7A"/>
    <w:rsid w:val="00FE12E5"/>
    <w:rsid w:val="00FE230A"/>
    <w:rsid w:val="00FE2BB8"/>
    <w:rsid w:val="00FE3900"/>
    <w:rsid w:val="00FE43F4"/>
    <w:rsid w:val="00FE4816"/>
    <w:rsid w:val="00FE4A83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15E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67C2F"/>
  <w15:docId w15:val="{363E5580-B633-4520-89A2-6DBB363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D472-7093-4AEF-BDDD-93A04135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7</cp:revision>
  <cp:lastPrinted>2024-11-25T10:30:00Z</cp:lastPrinted>
  <dcterms:created xsi:type="dcterms:W3CDTF">2024-11-20T10:00:00Z</dcterms:created>
  <dcterms:modified xsi:type="dcterms:W3CDTF">2024-11-28T11:08:00Z</dcterms:modified>
</cp:coreProperties>
</file>